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67" w:rsidRDefault="00907267"/>
    <w:p w:rsidR="00067EFE" w:rsidRDefault="00067EFE"/>
    <w:p w:rsidR="00067EFE" w:rsidRDefault="00067EFE"/>
    <w:p w:rsidR="00067EFE" w:rsidRDefault="00067EFE"/>
    <w:p w:rsidR="003C1818" w:rsidRDefault="003C1818"/>
    <w:p w:rsidR="00067EFE" w:rsidRDefault="00067EFE"/>
    <w:p w:rsidR="00067EFE" w:rsidRPr="00067EFE" w:rsidRDefault="00067EFE" w:rsidP="00067EFE">
      <w:pPr>
        <w:autoSpaceDE w:val="0"/>
        <w:autoSpaceDN w:val="0"/>
        <w:adjustRightInd w:val="0"/>
        <w:spacing w:after="180" w:line="276" w:lineRule="auto"/>
        <w:rPr>
          <w:rFonts w:ascii="Verdana" w:hAnsi="Verdana" w:cs="Times New Roman"/>
          <w:sz w:val="24"/>
          <w:szCs w:val="24"/>
        </w:rPr>
      </w:pPr>
      <w:r>
        <w:rPr>
          <w:rFonts w:ascii="Verdana" w:hAnsi="Verdana" w:cs="Times New Roman"/>
          <w:noProof/>
          <w:sz w:val="24"/>
          <w:szCs w:val="24"/>
          <w:lang w:eastAsia="tr-TR"/>
        </w:rPr>
        <w:t xml:space="preserve">                                         </w:t>
      </w:r>
      <w:r w:rsidRPr="00067EFE">
        <w:rPr>
          <w:rFonts w:ascii="Verdana" w:hAnsi="Verdana" w:cs="Times New Roman"/>
          <w:noProof/>
          <w:sz w:val="24"/>
          <w:szCs w:val="24"/>
          <w:lang w:eastAsia="tr-TR"/>
        </w:rPr>
        <w:drawing>
          <wp:inline distT="0" distB="0" distL="0" distR="0">
            <wp:extent cx="1238250" cy="12668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p w:rsidR="00067EFE" w:rsidRDefault="00067EFE"/>
    <w:p w:rsidR="00067EFE" w:rsidRDefault="00067EFE"/>
    <w:p w:rsidR="00067EFE" w:rsidRDefault="00067EFE" w:rsidP="00067EFE">
      <w:pPr>
        <w:jc w:val="center"/>
        <w:rPr>
          <w:rFonts w:ascii="Times New Roman" w:hAnsi="Times New Roman" w:cs="Times New Roman"/>
          <w:b/>
          <w:sz w:val="36"/>
          <w:szCs w:val="24"/>
        </w:rPr>
      </w:pPr>
      <w:r>
        <w:t xml:space="preserve">         </w:t>
      </w:r>
      <w:r w:rsidRPr="00067EFE">
        <w:rPr>
          <w:rFonts w:ascii="Times New Roman" w:hAnsi="Times New Roman" w:cs="Times New Roman"/>
          <w:b/>
          <w:sz w:val="36"/>
          <w:szCs w:val="24"/>
        </w:rPr>
        <w:t>AKSARAY ÜNİVERSİTESİ</w:t>
      </w:r>
    </w:p>
    <w:p w:rsidR="00067EFE" w:rsidRPr="00067EFE" w:rsidRDefault="00067EFE" w:rsidP="00067EFE">
      <w:pPr>
        <w:jc w:val="center"/>
        <w:rPr>
          <w:rFonts w:ascii="Times New Roman" w:hAnsi="Times New Roman" w:cs="Times New Roman"/>
          <w:b/>
          <w:sz w:val="36"/>
          <w:szCs w:val="24"/>
        </w:rPr>
      </w:pPr>
      <w:r>
        <w:rPr>
          <w:rFonts w:ascii="Times New Roman" w:hAnsi="Times New Roman" w:cs="Times New Roman"/>
          <w:b/>
          <w:sz w:val="36"/>
          <w:szCs w:val="24"/>
        </w:rPr>
        <w:t>SAĞLIK, KÜLTÜR VE SPOR DAİRE BAŞKANLIĞI</w:t>
      </w:r>
    </w:p>
    <w:p w:rsidR="00067EFE" w:rsidRPr="00067EFE" w:rsidRDefault="00067EFE" w:rsidP="00067EFE">
      <w:pPr>
        <w:autoSpaceDE w:val="0"/>
        <w:autoSpaceDN w:val="0"/>
        <w:adjustRightInd w:val="0"/>
        <w:spacing w:after="180" w:line="276" w:lineRule="auto"/>
        <w:jc w:val="center"/>
        <w:rPr>
          <w:rFonts w:ascii="Times New Roman" w:hAnsi="Times New Roman" w:cs="Times New Roman"/>
          <w:b/>
          <w:sz w:val="36"/>
          <w:szCs w:val="24"/>
        </w:rPr>
      </w:pPr>
      <w:r>
        <w:rPr>
          <w:rFonts w:ascii="Times New Roman" w:hAnsi="Times New Roman" w:cs="Times New Roman"/>
          <w:b/>
          <w:sz w:val="36"/>
          <w:szCs w:val="24"/>
        </w:rPr>
        <w:t xml:space="preserve">2024 YILI </w:t>
      </w:r>
      <w:r w:rsidRPr="00067EFE">
        <w:rPr>
          <w:rFonts w:ascii="Times New Roman" w:hAnsi="Times New Roman" w:cs="Times New Roman"/>
          <w:b/>
          <w:sz w:val="36"/>
          <w:szCs w:val="24"/>
        </w:rPr>
        <w:t>BİRİ</w:t>
      </w:r>
      <w:r>
        <w:rPr>
          <w:rFonts w:ascii="Times New Roman" w:hAnsi="Times New Roman" w:cs="Times New Roman"/>
          <w:b/>
          <w:sz w:val="36"/>
          <w:szCs w:val="24"/>
        </w:rPr>
        <w:t>M ÖZ DEĞERLENDİRME RAPORU</w:t>
      </w:r>
    </w:p>
    <w:p w:rsidR="00067EFE" w:rsidRPr="00067EFE" w:rsidRDefault="00067EFE" w:rsidP="00067EFE">
      <w:pPr>
        <w:autoSpaceDE w:val="0"/>
        <w:autoSpaceDN w:val="0"/>
        <w:adjustRightInd w:val="0"/>
        <w:spacing w:after="180" w:line="276" w:lineRule="auto"/>
        <w:rPr>
          <w:rFonts w:ascii="Verdana" w:hAnsi="Verdana" w:cs="Times New Roman"/>
          <w:sz w:val="24"/>
          <w:szCs w:val="24"/>
        </w:rPr>
      </w:pPr>
      <w:r>
        <w:rPr>
          <w:rFonts w:ascii="Times New Roman" w:hAnsi="Times New Roman" w:cs="Times New Roman"/>
          <w:b/>
          <w:sz w:val="36"/>
          <w:szCs w:val="24"/>
        </w:rPr>
        <w:t xml:space="preserve">                            </w:t>
      </w:r>
    </w:p>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067EFE" w:rsidRDefault="00067EFE" w:rsidP="00067EFE"/>
    <w:p w:rsidR="00C54D4C" w:rsidRDefault="00C54D4C" w:rsidP="00C54D4C"/>
    <w:p w:rsidR="00ED131B" w:rsidRPr="009B1FF1" w:rsidRDefault="00ED131B" w:rsidP="00C54D4C">
      <w:pPr>
        <w:rPr>
          <w:rFonts w:ascii="Times New Roman" w:hAnsi="Times New Roman" w:cs="Times New Roman"/>
        </w:rPr>
      </w:pPr>
    </w:p>
    <w:p w:rsidR="00067EFE" w:rsidRPr="009B1FF1" w:rsidRDefault="00067EFE" w:rsidP="00C54D4C">
      <w:pPr>
        <w:jc w:val="center"/>
        <w:rPr>
          <w:rFonts w:ascii="Times New Roman" w:hAnsi="Times New Roman" w:cs="Times New Roman"/>
          <w:b/>
        </w:rPr>
      </w:pPr>
      <w:r w:rsidRPr="009B1FF1">
        <w:rPr>
          <w:rFonts w:ascii="Times New Roman" w:hAnsi="Times New Roman" w:cs="Times New Roman"/>
          <w:b/>
        </w:rPr>
        <w:lastRenderedPageBreak/>
        <w:t>BİRİM HAKKINDA BİLGİLER</w:t>
      </w:r>
    </w:p>
    <w:p w:rsidR="00C54D4C" w:rsidRPr="009B1FF1" w:rsidRDefault="00C54D4C" w:rsidP="00C54D4C">
      <w:pPr>
        <w:jc w:val="center"/>
        <w:rPr>
          <w:rFonts w:ascii="Times New Roman" w:hAnsi="Times New Roman" w:cs="Times New Roman"/>
          <w:b/>
        </w:rPr>
      </w:pPr>
    </w:p>
    <w:p w:rsidR="00067EFE" w:rsidRPr="009B1FF1" w:rsidRDefault="00067EFE" w:rsidP="00067EFE">
      <w:pPr>
        <w:rPr>
          <w:rFonts w:ascii="Times New Roman" w:hAnsi="Times New Roman" w:cs="Times New Roman"/>
          <w:b/>
        </w:rPr>
      </w:pPr>
      <w:r w:rsidRPr="009B1FF1">
        <w:rPr>
          <w:rFonts w:ascii="Times New Roman" w:hAnsi="Times New Roman" w:cs="Times New Roman"/>
          <w:b/>
        </w:rPr>
        <w:t>Genel Bilgiler</w:t>
      </w:r>
    </w:p>
    <w:p w:rsidR="00067EFE" w:rsidRPr="009B1FF1" w:rsidRDefault="00C54D4C" w:rsidP="00C54D4C">
      <w:pPr>
        <w:jc w:val="both"/>
        <w:rPr>
          <w:rFonts w:ascii="Times New Roman" w:hAnsi="Times New Roman" w:cs="Times New Roman"/>
        </w:rPr>
      </w:pPr>
      <w:r w:rsidRPr="009B1FF1">
        <w:rPr>
          <w:rFonts w:ascii="Times New Roman" w:hAnsi="Times New Roman" w:cs="Times New Roman"/>
        </w:rPr>
        <w:t xml:space="preserve">    </w:t>
      </w:r>
      <w:proofErr w:type="gramStart"/>
      <w:r w:rsidRPr="009B1FF1">
        <w:rPr>
          <w:rFonts w:ascii="Times New Roman" w:hAnsi="Times New Roman" w:cs="Times New Roman"/>
        </w:rPr>
        <w:t>Aksaray  Üniversitesi</w:t>
      </w:r>
      <w:proofErr w:type="gramEnd"/>
      <w:r w:rsidRPr="009B1FF1">
        <w:rPr>
          <w:rFonts w:ascii="Times New Roman" w:hAnsi="Times New Roman" w:cs="Times New Roman"/>
        </w:rPr>
        <w:t xml:space="preserve"> Sağlık Kültür ve Spor Daire Başkanlığı; 2547 sayılı Yükseköğretim Kanunun 46. ve 47. maddeleri, 124 sayılı Yükseköğretim Üst Kuruluşları ile Yükseköğretim Kurumlarının İdari Teşkilatı hakkında Kanun Hükmünde Kararnamenin32.maddesi ile Yükseköğretim Kurumları </w:t>
      </w:r>
      <w:proofErr w:type="spellStart"/>
      <w:r w:rsidRPr="009B1FF1">
        <w:rPr>
          <w:rFonts w:ascii="Times New Roman" w:hAnsi="Times New Roman" w:cs="Times New Roman"/>
        </w:rPr>
        <w:t>Mediko</w:t>
      </w:r>
      <w:proofErr w:type="spellEnd"/>
      <w:r w:rsidRPr="009B1FF1">
        <w:rPr>
          <w:rFonts w:ascii="Times New Roman" w:hAnsi="Times New Roman" w:cs="Times New Roman"/>
        </w:rPr>
        <w:t>-Sosyal Sağlık Kültür ve Spor İşleri Dairesi Uygulama Yönetmeliğinde görev ve sorumluluklarının ayrıntıları belirlenen bir sağlık kuruluşu, öğrencilerin sosyal, kültürel danışma ve rehberlik ile sosyal ihtiyaçlarını karşılayan bir hizmet birimi ve aynı zamanda eğitim-öğretimin desteklenmesi amacıyla bu alanda uygulama ve araştırmaların yapıldığı bir uygulama dairesidir.</w:t>
      </w:r>
    </w:p>
    <w:p w:rsidR="00C96BA4" w:rsidRPr="00C96BA4" w:rsidRDefault="00C96BA4" w:rsidP="00ED131B">
      <w:pPr>
        <w:rPr>
          <w:b/>
        </w:rPr>
      </w:pPr>
      <w:r w:rsidRPr="00C96BA4">
        <w:rPr>
          <w:b/>
        </w:rPr>
        <w:t>1. İletişim Bilgileri</w:t>
      </w:r>
    </w:p>
    <w:p w:rsidR="00C96BA4" w:rsidRDefault="00C96BA4" w:rsidP="00ED131B">
      <w:pPr>
        <w:rPr>
          <w:rFonts w:ascii="Times New Roman" w:hAnsi="Times New Roman" w:cs="Times New Roman"/>
        </w:rPr>
      </w:pPr>
      <w:proofErr w:type="gramStart"/>
      <w:r w:rsidRPr="009B1FF1">
        <w:rPr>
          <w:rFonts w:ascii="Times New Roman" w:hAnsi="Times New Roman" w:cs="Times New Roman"/>
        </w:rPr>
        <w:t>Aksaray  Üniversitesi</w:t>
      </w:r>
      <w:proofErr w:type="gramEnd"/>
      <w:r w:rsidRPr="009B1FF1">
        <w:rPr>
          <w:rFonts w:ascii="Times New Roman" w:hAnsi="Times New Roman" w:cs="Times New Roman"/>
        </w:rPr>
        <w:t xml:space="preserve"> Sağlık Kültür ve Spor Daire Başkanlığı</w:t>
      </w:r>
    </w:p>
    <w:p w:rsidR="00C96BA4" w:rsidRDefault="00C96BA4" w:rsidP="00ED131B">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Bahçesaray Mahallesi 68100 Aksaray</w:t>
      </w:r>
    </w:p>
    <w:p w:rsidR="00C96BA4" w:rsidRDefault="00C96BA4" w:rsidP="00ED131B">
      <w:pPr>
        <w:rPr>
          <w:rFonts w:ascii="Times New Roman" w:hAnsi="Times New Roman" w:cs="Times New Roman"/>
          <w:b/>
        </w:rPr>
      </w:pPr>
      <w:r>
        <w:rPr>
          <w:rFonts w:ascii="Helvetica" w:hAnsi="Helvetica" w:cs="Helvetica"/>
          <w:color w:val="333333"/>
          <w:sz w:val="21"/>
          <w:szCs w:val="21"/>
          <w:shd w:val="clear" w:color="auto" w:fill="FFFFFF"/>
        </w:rPr>
        <w:t xml:space="preserve">E-posta: </w:t>
      </w:r>
      <w:hyperlink r:id="rId6" w:history="1">
        <w:r w:rsidRPr="00C96BA4">
          <w:rPr>
            <w:rStyle w:val="Kpr"/>
            <w:rFonts w:ascii="Helvetica" w:hAnsi="Helvetica" w:cs="Helvetica"/>
            <w:sz w:val="21"/>
            <w:szCs w:val="21"/>
            <w:shd w:val="clear" w:color="auto" w:fill="FFFFFF"/>
          </w:rPr>
          <w:t>sks@aksaray.edu.tr</w:t>
        </w:r>
      </w:hyperlink>
    </w:p>
    <w:p w:rsidR="00C96BA4" w:rsidRDefault="00C96BA4" w:rsidP="00ED131B">
      <w:pPr>
        <w:rPr>
          <w:rFonts w:ascii="Times New Roman" w:hAnsi="Times New Roman" w:cs="Times New Roman"/>
          <w:b/>
        </w:rPr>
      </w:pPr>
    </w:p>
    <w:p w:rsidR="001C10C8" w:rsidRDefault="001C10C8" w:rsidP="00ED131B">
      <w:pPr>
        <w:rPr>
          <w:rFonts w:ascii="Times New Roman" w:hAnsi="Times New Roman" w:cs="Times New Roman"/>
          <w:b/>
        </w:rPr>
      </w:pPr>
      <w:r w:rsidRPr="001C10C8">
        <w:rPr>
          <w:rFonts w:ascii="Times New Roman" w:hAnsi="Times New Roman" w:cs="Times New Roman"/>
          <w:b/>
        </w:rPr>
        <w:t>Tarihsel Gelişimi</w:t>
      </w:r>
    </w:p>
    <w:p w:rsidR="00C96BA4" w:rsidRDefault="001C10C8" w:rsidP="001C10C8">
      <w:pPr>
        <w:jc w:val="both"/>
      </w:pPr>
      <w:r>
        <w:t xml:space="preserve">Aksaray Üniversitesi Sağlık, Kültür ve Spor Daire Başkanlığı 2006 yılında kurulmuştur. Daire Başkanlığımız 2024 yılında 1 </w:t>
      </w:r>
      <w:r w:rsidR="00C5775D">
        <w:t>Daire Başkanı, 3 Şube Müdürü, 1 Şef, 6</w:t>
      </w:r>
      <w:r>
        <w:t xml:space="preserve"> </w:t>
      </w:r>
      <w:r w:rsidR="00C5775D">
        <w:t>Bilgisayar İşletmeni, 1 Memur, 4 Teknisyen, 2 Hemşire, 2 Psikolog, 1 Diyetisyen, 1 Aşçı, 1 Antrenör ve 11</w:t>
      </w:r>
      <w:r>
        <w:t xml:space="preserve"> Sürekli İşçi personel ile görevini sürdürmektedir.</w:t>
      </w:r>
    </w:p>
    <w:p w:rsidR="001C10C8" w:rsidRDefault="001C10C8" w:rsidP="00ED131B">
      <w:pPr>
        <w:rPr>
          <w:rFonts w:ascii="Times New Roman" w:hAnsi="Times New Roman" w:cs="Times New Roman"/>
          <w:b/>
        </w:rPr>
      </w:pPr>
    </w:p>
    <w:p w:rsidR="00ED131B" w:rsidRPr="00ED131B" w:rsidRDefault="00ED131B" w:rsidP="00ED131B">
      <w:pPr>
        <w:rPr>
          <w:rFonts w:ascii="Times New Roman" w:hAnsi="Times New Roman" w:cs="Times New Roman"/>
          <w:b/>
        </w:rPr>
      </w:pPr>
      <w:r w:rsidRPr="00ED131B">
        <w:rPr>
          <w:rFonts w:ascii="Times New Roman" w:hAnsi="Times New Roman" w:cs="Times New Roman"/>
          <w:b/>
        </w:rPr>
        <w:t>Yetki, Görev ve Sorumluluklar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 xml:space="preserve">Her türlü sağlık hizmetlerini yürütür, </w:t>
      </w:r>
      <w:r>
        <w:rPr>
          <w:rFonts w:ascii="Times New Roman" w:hAnsi="Times New Roman" w:cs="Times New Roman"/>
        </w:rPr>
        <w:t>yataklı sağlık merkezleri açar.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Güzel sanatlar ve spor alanlarında çal</w:t>
      </w:r>
      <w:r>
        <w:rPr>
          <w:rFonts w:ascii="Times New Roman" w:hAnsi="Times New Roman" w:cs="Times New Roman"/>
        </w:rPr>
        <w:t>ışmalar ve gösteriler düzenler.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Öğrencilere burs ve kredi, beslenme, barınma, çalışma, dinlenme ve boş zamanlarını değerlendirme, ulaşım ve iş bulma alanlarında yardımcı olacak hizmetlerde bulunur.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Psikolojik danışmanlık ve rehberlik hizmetleri yapar, öğrencilerin kişisel ve ailevi sorunlarını çözümlemeye çalışır.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Hizmet alanına giren konularda araştırma ve uygulamalar yapar, yaptırır ve gerekli gördüklerini yayınlar.</w:t>
      </w:r>
    </w:p>
    <w:p w:rsidR="00ED131B" w:rsidRPr="00ED131B" w:rsidRDefault="00ED131B" w:rsidP="00ED131B">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Hizmet veren meslek elemanlarının yetişme ve gelişmelerini sağlamak için hizmet içi eğitim programları düzenler.</w:t>
      </w:r>
    </w:p>
    <w:p w:rsidR="00ED131B" w:rsidRDefault="00ED131B" w:rsidP="00067EFE">
      <w:pPr>
        <w:rPr>
          <w:rFonts w:ascii="Times New Roman" w:hAnsi="Times New Roman" w:cs="Times New Roman"/>
        </w:rPr>
      </w:pPr>
      <w:r>
        <w:rPr>
          <w:rFonts w:ascii="Times New Roman" w:hAnsi="Times New Roman" w:cs="Times New Roman"/>
        </w:rPr>
        <w:t xml:space="preserve">• </w:t>
      </w:r>
      <w:r w:rsidRPr="00ED131B">
        <w:rPr>
          <w:rFonts w:ascii="Times New Roman" w:hAnsi="Times New Roman" w:cs="Times New Roman"/>
        </w:rPr>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ED131B" w:rsidRDefault="00ED131B" w:rsidP="00067EFE">
      <w:pPr>
        <w:rPr>
          <w:rFonts w:ascii="Times New Roman" w:hAnsi="Times New Roman" w:cs="Times New Roman"/>
        </w:rPr>
      </w:pPr>
    </w:p>
    <w:p w:rsidR="00F1147D" w:rsidRPr="00F1147D" w:rsidRDefault="00F1147D" w:rsidP="00F1147D">
      <w:pPr>
        <w:rPr>
          <w:rFonts w:ascii="Times New Roman" w:hAnsi="Times New Roman" w:cs="Times New Roman"/>
          <w:b/>
        </w:rPr>
      </w:pPr>
      <w:r w:rsidRPr="00F1147D">
        <w:rPr>
          <w:rFonts w:ascii="Times New Roman" w:hAnsi="Times New Roman" w:cs="Times New Roman"/>
          <w:b/>
        </w:rPr>
        <w:lastRenderedPageBreak/>
        <w:t>Değerleri ve Hedefleri</w:t>
      </w:r>
    </w:p>
    <w:p w:rsidR="00F1147D" w:rsidRDefault="00F1147D" w:rsidP="00F1147D">
      <w:pPr>
        <w:jc w:val="both"/>
        <w:rPr>
          <w:rFonts w:ascii="Times New Roman" w:hAnsi="Times New Roman" w:cs="Times New Roman"/>
        </w:rPr>
      </w:pPr>
      <w:r w:rsidRPr="00F1147D">
        <w:rPr>
          <w:rFonts w:ascii="Times New Roman" w:hAnsi="Times New Roman" w:cs="Times New Roman"/>
        </w:rPr>
        <w:t xml:space="preserve">Öğrencilerin beden ve ruh sağlığını korumak, barınma, çalışma, dinlenme ve ilgi alanlarına göre boş zamanlarını değerlendirmek, yeni ilgi alanları kazanmalarına </w:t>
      </w:r>
      <w:proofErr w:type="gramStart"/>
      <w:r w:rsidRPr="00F1147D">
        <w:rPr>
          <w:rFonts w:ascii="Times New Roman" w:hAnsi="Times New Roman" w:cs="Times New Roman"/>
        </w:rPr>
        <w:t>imkan</w:t>
      </w:r>
      <w:proofErr w:type="gramEnd"/>
      <w:r w:rsidRPr="00F1147D">
        <w:rPr>
          <w:rFonts w:ascii="Times New Roman" w:hAnsi="Times New Roman" w:cs="Times New Roman"/>
        </w:rPr>
        <w:t xml:space="preserve"> sağlayarak, </w:t>
      </w:r>
      <w:r>
        <w:rPr>
          <w:rFonts w:ascii="Times New Roman" w:hAnsi="Times New Roman" w:cs="Times New Roman"/>
        </w:rPr>
        <w:t xml:space="preserve">gerek sağlık ve gerekse sosyal </w:t>
      </w:r>
      <w:r w:rsidRPr="00F1147D">
        <w:rPr>
          <w:rFonts w:ascii="Times New Roman" w:hAnsi="Times New Roman" w:cs="Times New Roman"/>
        </w:rPr>
        <w:t>durumlarının iyileşmesine, yeteneklerinin ve kişiliklerinin sağlıklı bir şekilde gelişmesine imkan verecek hizmetler sunmak ve onları ruhsal ve bedensel sağlıklarına özen gösteren bireyle</w:t>
      </w:r>
      <w:r>
        <w:rPr>
          <w:rFonts w:ascii="Times New Roman" w:hAnsi="Times New Roman" w:cs="Times New Roman"/>
        </w:rPr>
        <w:t xml:space="preserve">r olarak yetiştirmek, birlikte </w:t>
      </w:r>
      <w:r w:rsidRPr="00F1147D">
        <w:rPr>
          <w:rFonts w:ascii="Times New Roman" w:hAnsi="Times New Roman" w:cs="Times New Roman"/>
        </w:rPr>
        <w:t>düzenli ve disiplinli çalışma, dinlenme ve eğlenme alışkanlıkları kazandırmaktır. Başkanlığımız aynı zamanda Üniversitemizin amaçlarının gerçekleştirilmesine yönelik araştırma v</w:t>
      </w:r>
      <w:r>
        <w:rPr>
          <w:rFonts w:ascii="Times New Roman" w:hAnsi="Times New Roman" w:cs="Times New Roman"/>
        </w:rPr>
        <w:t xml:space="preserve">e uygulama yapan veya yaptıran </w:t>
      </w:r>
      <w:r w:rsidRPr="00F1147D">
        <w:rPr>
          <w:rFonts w:ascii="Times New Roman" w:hAnsi="Times New Roman" w:cs="Times New Roman"/>
        </w:rPr>
        <w:t>birimlerle birlikte çalışmaktadır</w:t>
      </w:r>
      <w:r>
        <w:rPr>
          <w:rFonts w:ascii="Times New Roman" w:hAnsi="Times New Roman" w:cs="Times New Roman"/>
        </w:rPr>
        <w:t>.</w:t>
      </w:r>
    </w:p>
    <w:p w:rsidR="00F1147D" w:rsidRPr="00F1147D" w:rsidRDefault="00F1147D" w:rsidP="00F1147D">
      <w:pPr>
        <w:jc w:val="both"/>
        <w:rPr>
          <w:rFonts w:ascii="Times New Roman" w:hAnsi="Times New Roman" w:cs="Times New Roman"/>
        </w:rPr>
      </w:pPr>
    </w:p>
    <w:p w:rsidR="00F1147D" w:rsidRPr="00F1147D" w:rsidRDefault="00F1147D" w:rsidP="00F1147D">
      <w:pPr>
        <w:rPr>
          <w:rFonts w:ascii="Times New Roman" w:hAnsi="Times New Roman" w:cs="Times New Roman"/>
          <w:b/>
        </w:rPr>
      </w:pPr>
      <w:r w:rsidRPr="00F1147D">
        <w:rPr>
          <w:rFonts w:ascii="Times New Roman" w:hAnsi="Times New Roman" w:cs="Times New Roman"/>
          <w:b/>
        </w:rPr>
        <w:t xml:space="preserve">Eğitim ve Öğretim Hizmeti Sunan Birimleri </w:t>
      </w:r>
    </w:p>
    <w:p w:rsidR="00F1147D" w:rsidRPr="00F1147D" w:rsidRDefault="00F1147D" w:rsidP="00F1147D">
      <w:pPr>
        <w:rPr>
          <w:rFonts w:ascii="Times New Roman" w:hAnsi="Times New Roman" w:cs="Times New Roman"/>
        </w:rPr>
      </w:pPr>
      <w:r w:rsidRPr="00F1147D">
        <w:rPr>
          <w:rFonts w:ascii="Times New Roman" w:hAnsi="Times New Roman" w:cs="Times New Roman"/>
        </w:rPr>
        <w:t>Başkanlığımızda eğitim-öğretim faaliyeti sunulmamaktadır.</w:t>
      </w:r>
    </w:p>
    <w:p w:rsidR="00F1147D" w:rsidRPr="00F1147D" w:rsidRDefault="00F1147D" w:rsidP="00F1147D">
      <w:pPr>
        <w:rPr>
          <w:rFonts w:ascii="Times New Roman" w:hAnsi="Times New Roman" w:cs="Times New Roman"/>
          <w:b/>
        </w:rPr>
      </w:pPr>
      <w:r w:rsidRPr="00F1147D">
        <w:rPr>
          <w:rFonts w:ascii="Times New Roman" w:hAnsi="Times New Roman" w:cs="Times New Roman"/>
          <w:b/>
        </w:rPr>
        <w:t xml:space="preserve">Araştırma Faaliyetlerinin Yürütüldüğü Birimleri </w:t>
      </w:r>
    </w:p>
    <w:p w:rsidR="00F1147D" w:rsidRDefault="00F1147D" w:rsidP="00F1147D">
      <w:pPr>
        <w:rPr>
          <w:rFonts w:ascii="Times New Roman" w:hAnsi="Times New Roman" w:cs="Times New Roman"/>
        </w:rPr>
      </w:pPr>
      <w:r w:rsidRPr="00F1147D">
        <w:rPr>
          <w:rFonts w:ascii="Times New Roman" w:hAnsi="Times New Roman" w:cs="Times New Roman"/>
        </w:rPr>
        <w:t>Başkanlığımızda araştırma faaliyetleri yürütülmemektedir.</w:t>
      </w:r>
    </w:p>
    <w:p w:rsidR="00ED131B" w:rsidRDefault="00ED131B" w:rsidP="00067EFE">
      <w:pPr>
        <w:rPr>
          <w:rFonts w:ascii="Times New Roman" w:hAnsi="Times New Roman" w:cs="Times New Roman"/>
        </w:rPr>
      </w:pPr>
    </w:p>
    <w:p w:rsidR="007A7362" w:rsidRPr="00D73DBC" w:rsidRDefault="007A7362" w:rsidP="007A7362">
      <w:pPr>
        <w:rPr>
          <w:rFonts w:ascii="Times New Roman" w:hAnsi="Times New Roman" w:cs="Times New Roman"/>
          <w:b/>
        </w:rPr>
      </w:pPr>
      <w:r w:rsidRPr="00D73DBC">
        <w:rPr>
          <w:rFonts w:ascii="Times New Roman" w:hAnsi="Times New Roman" w:cs="Times New Roman"/>
          <w:b/>
        </w:rPr>
        <w:t xml:space="preserve">LİDERLİK, YÖNETİŞİM VE KALİTE </w:t>
      </w:r>
    </w:p>
    <w:p w:rsidR="007A7362" w:rsidRPr="00D73DBC" w:rsidRDefault="007A7362" w:rsidP="007A7362">
      <w:pPr>
        <w:rPr>
          <w:rFonts w:ascii="Times New Roman" w:hAnsi="Times New Roman" w:cs="Times New Roman"/>
          <w:b/>
        </w:rPr>
      </w:pPr>
      <w:r w:rsidRPr="00D73DBC">
        <w:rPr>
          <w:rFonts w:ascii="Times New Roman" w:hAnsi="Times New Roman" w:cs="Times New Roman"/>
          <w:b/>
        </w:rPr>
        <w:t xml:space="preserve">A.1. Liderlik ve Kalite </w:t>
      </w:r>
    </w:p>
    <w:p w:rsidR="007A7362" w:rsidRPr="00D73DBC" w:rsidRDefault="007A7362" w:rsidP="007A7362">
      <w:pPr>
        <w:rPr>
          <w:rFonts w:ascii="Times New Roman" w:hAnsi="Times New Roman" w:cs="Times New Roman"/>
          <w:b/>
        </w:rPr>
      </w:pPr>
      <w:r w:rsidRPr="00D73DBC">
        <w:rPr>
          <w:rFonts w:ascii="Times New Roman" w:hAnsi="Times New Roman" w:cs="Times New Roman"/>
          <w:b/>
        </w:rPr>
        <w:t>A.</w:t>
      </w:r>
      <w:proofErr w:type="gramStart"/>
      <w:r w:rsidRPr="00D73DBC">
        <w:rPr>
          <w:rFonts w:ascii="Times New Roman" w:hAnsi="Times New Roman" w:cs="Times New Roman"/>
          <w:b/>
        </w:rPr>
        <w:t>1.1</w:t>
      </w:r>
      <w:proofErr w:type="gramEnd"/>
      <w:r w:rsidRPr="00D73DBC">
        <w:rPr>
          <w:rFonts w:ascii="Times New Roman" w:hAnsi="Times New Roman" w:cs="Times New Roman"/>
          <w:b/>
        </w:rPr>
        <w:t xml:space="preserve">. Yönetim modeli ve idari yapı </w:t>
      </w:r>
    </w:p>
    <w:p w:rsidR="007A7362" w:rsidRPr="007A7362" w:rsidRDefault="007A7362" w:rsidP="007A7362">
      <w:pPr>
        <w:rPr>
          <w:rFonts w:ascii="Times New Roman" w:hAnsi="Times New Roman" w:cs="Times New Roman"/>
        </w:rPr>
      </w:pPr>
      <w:r w:rsidRPr="007A7362">
        <w:rPr>
          <w:rFonts w:ascii="Times New Roman" w:hAnsi="Times New Roman" w:cs="Times New Roman"/>
        </w:rPr>
        <w:t>Yönetim modeli ve idari yapı ekte sunulmaktadır.</w:t>
      </w:r>
    </w:p>
    <w:p w:rsidR="007A7362" w:rsidRPr="007A7362" w:rsidRDefault="007A7362" w:rsidP="007A7362">
      <w:pPr>
        <w:rPr>
          <w:rFonts w:ascii="Times New Roman" w:hAnsi="Times New Roman" w:cs="Times New Roman"/>
          <w:b/>
        </w:rPr>
      </w:pPr>
      <w:r w:rsidRPr="007A7362">
        <w:rPr>
          <w:rFonts w:ascii="Times New Roman" w:hAnsi="Times New Roman" w:cs="Times New Roman"/>
          <w:b/>
        </w:rPr>
        <w:t>Kanıtlar</w:t>
      </w:r>
    </w:p>
    <w:p w:rsidR="004E68D9" w:rsidRDefault="004E68D9" w:rsidP="007A7362">
      <w:pPr>
        <w:rPr>
          <w:rStyle w:val="Kpr"/>
          <w:rFonts w:ascii="Times New Roman" w:hAnsi="Times New Roman" w:cs="Times New Roman"/>
        </w:rPr>
      </w:pPr>
      <w:hyperlink r:id="rId7" w:history="1">
        <w:r w:rsidRPr="004E68D9">
          <w:rPr>
            <w:rStyle w:val="Kpr"/>
            <w:rFonts w:ascii="Times New Roman" w:hAnsi="Times New Roman" w:cs="Times New Roman"/>
          </w:rPr>
          <w:t>https://sks.aksaray.edu.tr/dosya/a95</w:t>
        </w:r>
        <w:r w:rsidRPr="004E68D9">
          <w:rPr>
            <w:rStyle w:val="Kpr"/>
            <w:rFonts w:ascii="Times New Roman" w:hAnsi="Times New Roman" w:cs="Times New Roman"/>
          </w:rPr>
          <w:t>9</w:t>
        </w:r>
        <w:r w:rsidRPr="004E68D9">
          <w:rPr>
            <w:rStyle w:val="Kpr"/>
            <w:rFonts w:ascii="Times New Roman" w:hAnsi="Times New Roman" w:cs="Times New Roman"/>
          </w:rPr>
          <w:t>eb6b-9ddd-4592-b39b-fac5219bf6f7.pdf</w:t>
        </w:r>
      </w:hyperlink>
    </w:p>
    <w:p w:rsidR="007A7362" w:rsidRPr="00D73DBC" w:rsidRDefault="007A7362" w:rsidP="007A7362">
      <w:pPr>
        <w:rPr>
          <w:rFonts w:ascii="Times New Roman" w:hAnsi="Times New Roman" w:cs="Times New Roman"/>
          <w:b/>
        </w:rPr>
      </w:pPr>
      <w:r w:rsidRPr="00D73DBC">
        <w:rPr>
          <w:rFonts w:ascii="Times New Roman" w:hAnsi="Times New Roman" w:cs="Times New Roman"/>
          <w:b/>
        </w:rPr>
        <w:t>A.</w:t>
      </w:r>
      <w:proofErr w:type="gramStart"/>
      <w:r w:rsidRPr="00D73DBC">
        <w:rPr>
          <w:rFonts w:ascii="Times New Roman" w:hAnsi="Times New Roman" w:cs="Times New Roman"/>
          <w:b/>
        </w:rPr>
        <w:t>1.2</w:t>
      </w:r>
      <w:proofErr w:type="gramEnd"/>
      <w:r w:rsidRPr="00D73DBC">
        <w:rPr>
          <w:rFonts w:ascii="Times New Roman" w:hAnsi="Times New Roman" w:cs="Times New Roman"/>
          <w:b/>
        </w:rPr>
        <w:t xml:space="preserve">. Liderlik </w:t>
      </w:r>
    </w:p>
    <w:p w:rsidR="00ED131B" w:rsidRDefault="007A7362" w:rsidP="007A7362">
      <w:pPr>
        <w:jc w:val="both"/>
        <w:rPr>
          <w:rFonts w:ascii="Times New Roman" w:hAnsi="Times New Roman" w:cs="Times New Roman"/>
        </w:rPr>
      </w:pPr>
      <w:proofErr w:type="gramStart"/>
      <w:r w:rsidRPr="007A7362">
        <w:rPr>
          <w:rFonts w:ascii="Times New Roman" w:hAnsi="Times New Roman" w:cs="Times New Roman"/>
        </w:rPr>
        <w:t>Üniversitemizin uluslararası tanınırlık ve saygınlığa sahip, üstün performans odaklı girişimci bir dünya üniversitesi olmak amacı ile toplam kalite yönetimi anlayışına uygun bir kalite</w:t>
      </w:r>
      <w:r>
        <w:rPr>
          <w:rFonts w:ascii="Times New Roman" w:hAnsi="Times New Roman" w:cs="Times New Roman"/>
        </w:rPr>
        <w:t xml:space="preserve"> kültürü oluşturmak, iç </w:t>
      </w:r>
      <w:r w:rsidRPr="007A7362">
        <w:rPr>
          <w:rFonts w:ascii="Times New Roman" w:hAnsi="Times New Roman" w:cs="Times New Roman"/>
        </w:rPr>
        <w:t>ve dış paydaşlarımızın tüm gereksinim ve beklentilerini karşılamak için eğitim-öğretim, bilimsel araştırma, idari ve topluma hizmet alanlarında etkin ve verimli bir değişim ve gelişim için süreklilik sağlamaktır.</w:t>
      </w:r>
      <w:proofErr w:type="gramEnd"/>
    </w:p>
    <w:p w:rsidR="00CB5F43" w:rsidRPr="00CB5F43" w:rsidRDefault="00ED131B" w:rsidP="00067EFE">
      <w:pPr>
        <w:rPr>
          <w:rFonts w:ascii="Times New Roman" w:hAnsi="Times New Roman" w:cs="Times New Roman"/>
          <w:b/>
          <w:sz w:val="28"/>
          <w:szCs w:val="28"/>
        </w:rPr>
      </w:pPr>
      <w:r w:rsidRPr="00ED131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C217C" w:rsidRPr="00D73DBC" w:rsidRDefault="003041D9" w:rsidP="002C217C">
      <w:pPr>
        <w:rPr>
          <w:rFonts w:ascii="Times New Roman" w:hAnsi="Times New Roman" w:cs="Times New Roman"/>
          <w:b/>
        </w:rPr>
      </w:pPr>
      <w:r w:rsidRPr="00D73DBC">
        <w:rPr>
          <w:rFonts w:ascii="Times New Roman" w:hAnsi="Times New Roman" w:cs="Times New Roman"/>
          <w:b/>
        </w:rPr>
        <w:t>A.</w:t>
      </w:r>
      <w:proofErr w:type="gramStart"/>
      <w:r w:rsidRPr="00D73DBC">
        <w:rPr>
          <w:rFonts w:ascii="Times New Roman" w:hAnsi="Times New Roman" w:cs="Times New Roman"/>
          <w:b/>
        </w:rPr>
        <w:t>1.3</w:t>
      </w:r>
      <w:proofErr w:type="gramEnd"/>
      <w:r w:rsidR="002C217C" w:rsidRPr="00D73DBC">
        <w:rPr>
          <w:rFonts w:ascii="Times New Roman" w:hAnsi="Times New Roman" w:cs="Times New Roman"/>
          <w:b/>
        </w:rPr>
        <w:t xml:space="preserve">. Kamuoyunu bilgilendirme ve hesap verebilirlik </w:t>
      </w:r>
    </w:p>
    <w:p w:rsidR="003041D9" w:rsidRDefault="00D73DBC" w:rsidP="003041D9">
      <w:pPr>
        <w:jc w:val="both"/>
        <w:rPr>
          <w:rFonts w:ascii="Times New Roman" w:hAnsi="Times New Roman" w:cs="Times New Roman"/>
        </w:rPr>
      </w:pPr>
      <w:r>
        <w:rPr>
          <w:rFonts w:ascii="Times New Roman" w:hAnsi="Times New Roman" w:cs="Times New Roman"/>
        </w:rPr>
        <w:t xml:space="preserve">   </w:t>
      </w:r>
      <w:r w:rsidR="002C217C" w:rsidRPr="002C217C">
        <w:rPr>
          <w:rFonts w:ascii="Times New Roman" w:hAnsi="Times New Roman" w:cs="Times New Roman"/>
        </w:rPr>
        <w:t>Sağlık, Kültür ve Spor Daire Başkanlığı temel değerlerinden olan şeffaflık, katılımcılık ve paylaşımcılık ilkeleri gereğince, tüm güncel verileri kamuoyu ile paylaşmaktadır. Daire Başkanlığı</w:t>
      </w:r>
      <w:r w:rsidR="003041D9">
        <w:rPr>
          <w:rFonts w:ascii="Times New Roman" w:hAnsi="Times New Roman" w:cs="Times New Roman"/>
        </w:rPr>
        <w:t xml:space="preserve">mız kamuoyunu ağırlıklı olarak </w:t>
      </w:r>
      <w:r w:rsidR="002C217C" w:rsidRPr="002C217C">
        <w:rPr>
          <w:rFonts w:ascii="Times New Roman" w:hAnsi="Times New Roman" w:cs="Times New Roman"/>
        </w:rPr>
        <w:t xml:space="preserve">Üniversitemizin web sitesi üzerinden bilgilendirmektedir. Birimimiz tarafından yapılan her türlü faaliyet, </w:t>
      </w:r>
      <w:r w:rsidR="003041D9">
        <w:rPr>
          <w:rFonts w:ascii="Times New Roman" w:hAnsi="Times New Roman" w:cs="Times New Roman"/>
        </w:rPr>
        <w:t xml:space="preserve">ana web sayfası ve birimimizin </w:t>
      </w:r>
      <w:r w:rsidR="002C217C" w:rsidRPr="002C217C">
        <w:rPr>
          <w:rFonts w:ascii="Times New Roman" w:hAnsi="Times New Roman" w:cs="Times New Roman"/>
        </w:rPr>
        <w:t>web sayfasında duyurulmaktadır. Bu kapsamda gerek eğitim, gerek etkinliklere ilişkin bilgiler düzenli bir şekilde yayımlanmakta ve Üniversitemiz personeline ve kamu</w:t>
      </w:r>
      <w:r w:rsidR="003041D9">
        <w:rPr>
          <w:rFonts w:ascii="Times New Roman" w:hAnsi="Times New Roman" w:cs="Times New Roman"/>
        </w:rPr>
        <w:t>oyunun bilgisine sunulmaktadır.</w:t>
      </w:r>
    </w:p>
    <w:p w:rsidR="00067EFE" w:rsidRPr="00067EFE" w:rsidRDefault="00D73DBC" w:rsidP="003041D9">
      <w:pPr>
        <w:jc w:val="both"/>
        <w:rPr>
          <w:rFonts w:ascii="Times New Roman" w:hAnsi="Times New Roman" w:cs="Times New Roman"/>
        </w:rPr>
      </w:pPr>
      <w:r>
        <w:rPr>
          <w:rFonts w:ascii="Times New Roman" w:hAnsi="Times New Roman" w:cs="Times New Roman"/>
        </w:rPr>
        <w:t xml:space="preserve">   </w:t>
      </w:r>
      <w:r w:rsidR="002C217C" w:rsidRPr="002C217C">
        <w:rPr>
          <w:rFonts w:ascii="Times New Roman" w:hAnsi="Times New Roman" w:cs="Times New Roman"/>
        </w:rPr>
        <w:t>Başkanlığımızın, kamuoyuna tanıtılması, hakkındaki gelişmelerin paylaşılması amacıyla web</w:t>
      </w:r>
      <w:r w:rsidR="003041D9">
        <w:rPr>
          <w:rFonts w:ascii="Times New Roman" w:hAnsi="Times New Roman" w:cs="Times New Roman"/>
        </w:rPr>
        <w:t xml:space="preserve"> </w:t>
      </w:r>
      <w:r w:rsidR="003041D9">
        <w:t>sayfamızda sunulan hizmetlere ilişkin bilgilere yer verilmektedir.</w:t>
      </w:r>
    </w:p>
    <w:p w:rsidR="00067EFE" w:rsidRDefault="00D73DBC" w:rsidP="00067EFE">
      <w:pPr>
        <w:rPr>
          <w:rFonts w:ascii="Times New Roman" w:hAnsi="Times New Roman" w:cs="Times New Roman"/>
          <w:b/>
        </w:rPr>
      </w:pPr>
      <w:r w:rsidRPr="00D73DBC">
        <w:rPr>
          <w:rFonts w:ascii="Times New Roman" w:hAnsi="Times New Roman" w:cs="Times New Roman"/>
          <w:b/>
        </w:rPr>
        <w:t>Kanıtlar</w:t>
      </w:r>
    </w:p>
    <w:p w:rsidR="00D73DBC" w:rsidRDefault="003E1924" w:rsidP="00067EFE">
      <w:pPr>
        <w:rPr>
          <w:rFonts w:ascii="Times New Roman" w:hAnsi="Times New Roman" w:cs="Times New Roman"/>
        </w:rPr>
      </w:pPr>
      <w:hyperlink r:id="rId8" w:history="1">
        <w:r w:rsidR="00D73DBC" w:rsidRPr="003041D9">
          <w:rPr>
            <w:rStyle w:val="Kpr"/>
            <w:rFonts w:ascii="Times New Roman" w:hAnsi="Times New Roman" w:cs="Times New Roman"/>
          </w:rPr>
          <w:t>https://sks.aksaray.edu.tr/</w:t>
        </w:r>
      </w:hyperlink>
    </w:p>
    <w:p w:rsidR="00D73DBC" w:rsidRPr="00D73DBC" w:rsidRDefault="00D73DBC" w:rsidP="00D73DBC">
      <w:pPr>
        <w:rPr>
          <w:rFonts w:ascii="Times New Roman" w:hAnsi="Times New Roman" w:cs="Times New Roman"/>
          <w:b/>
        </w:rPr>
      </w:pPr>
      <w:r w:rsidRPr="00D73DBC">
        <w:rPr>
          <w:rFonts w:ascii="Times New Roman" w:hAnsi="Times New Roman" w:cs="Times New Roman"/>
          <w:b/>
        </w:rPr>
        <w:lastRenderedPageBreak/>
        <w:t xml:space="preserve">A.2. Misyon ve Stratejik Amaçlar </w:t>
      </w:r>
    </w:p>
    <w:p w:rsidR="00D73DBC" w:rsidRDefault="00D73DBC" w:rsidP="00D73DBC">
      <w:pPr>
        <w:rPr>
          <w:rFonts w:ascii="Times New Roman" w:hAnsi="Times New Roman" w:cs="Times New Roman"/>
          <w:b/>
        </w:rPr>
      </w:pPr>
      <w:r w:rsidRPr="00D73DBC">
        <w:rPr>
          <w:rFonts w:ascii="Times New Roman" w:hAnsi="Times New Roman" w:cs="Times New Roman"/>
          <w:b/>
        </w:rPr>
        <w:t xml:space="preserve">A.2.1. Misyon, </w:t>
      </w:r>
      <w:proofErr w:type="gramStart"/>
      <w:r w:rsidRPr="00D73DBC">
        <w:rPr>
          <w:rFonts w:ascii="Times New Roman" w:hAnsi="Times New Roman" w:cs="Times New Roman"/>
          <w:b/>
        </w:rPr>
        <w:t>vizyon</w:t>
      </w:r>
      <w:proofErr w:type="gramEnd"/>
      <w:r w:rsidRPr="00D73DBC">
        <w:rPr>
          <w:rFonts w:ascii="Times New Roman" w:hAnsi="Times New Roman" w:cs="Times New Roman"/>
          <w:b/>
        </w:rPr>
        <w:t xml:space="preserve"> ve politikalar</w:t>
      </w:r>
    </w:p>
    <w:p w:rsidR="00D73DBC" w:rsidRDefault="00D73DBC" w:rsidP="00D73DBC">
      <w:pPr>
        <w:jc w:val="both"/>
        <w:rPr>
          <w:rFonts w:ascii="Times New Roman" w:hAnsi="Times New Roman" w:cs="Times New Roman"/>
        </w:rPr>
      </w:pPr>
      <w:r>
        <w:rPr>
          <w:rFonts w:ascii="Times New Roman" w:hAnsi="Times New Roman" w:cs="Times New Roman"/>
        </w:rPr>
        <w:t xml:space="preserve">    </w:t>
      </w:r>
      <w:r w:rsidRPr="009B1FF1">
        <w:rPr>
          <w:rFonts w:ascii="Times New Roman" w:hAnsi="Times New Roman" w:cs="Times New Roman"/>
        </w:rPr>
        <w:t>Öğrencilerimizin ve personelimizin beden ve ruh sağlıklarını korumak, topluma yararlı bireyler haline getirmek amacıyla; çağdaş yöntemlerle yeterli ve kaliteli düzeyde beslenme, barınma, sağlık, kültür, spor, psikolojik danışma ve rehberlik hizmetlerini çağın gereklerine uygun olarak modern mekânlarda sunmak, sosyal ihtiyaçlarını karşılamaktır.</w:t>
      </w:r>
    </w:p>
    <w:p w:rsidR="00D73DBC" w:rsidRPr="009B1FF1" w:rsidRDefault="00D73DBC" w:rsidP="00D73DBC">
      <w:pPr>
        <w:jc w:val="both"/>
        <w:rPr>
          <w:rFonts w:ascii="Times New Roman" w:hAnsi="Times New Roman" w:cs="Times New Roman"/>
        </w:rPr>
      </w:pPr>
      <w:r>
        <w:rPr>
          <w:rFonts w:ascii="Times New Roman" w:hAnsi="Times New Roman" w:cs="Times New Roman"/>
        </w:rPr>
        <w:t xml:space="preserve">    </w:t>
      </w:r>
      <w:r w:rsidRPr="00D73DBC">
        <w:rPr>
          <w:rFonts w:ascii="Times New Roman" w:hAnsi="Times New Roman" w:cs="Times New Roman"/>
        </w:rPr>
        <w:t>Sürekli gelişmeyi ve daha iyi hizmeti esas alan, tüm yerleşkelerinde, beslenme, barınma, sağlık, kültür ve spor hizmetlerinin sunulduğu, sosyal, yaşamsal aktivitelerin hayata geçirildiği, tercih edilen, taleplere cevap verebilen, kaynaklarını verimli kullanan, bilgi ve teknoloji ile donatılmış kalite odaklı öncü bir Daire Başkanlığı olmaktır.</w:t>
      </w:r>
    </w:p>
    <w:p w:rsidR="00AC736C" w:rsidRPr="00AC736C" w:rsidRDefault="00AC736C" w:rsidP="00AC736C">
      <w:pPr>
        <w:rPr>
          <w:rFonts w:ascii="Times New Roman" w:hAnsi="Times New Roman" w:cs="Times New Roman"/>
          <w:b/>
        </w:rPr>
      </w:pPr>
      <w:r w:rsidRPr="00AC736C">
        <w:rPr>
          <w:rFonts w:ascii="Times New Roman" w:hAnsi="Times New Roman" w:cs="Times New Roman"/>
          <w:b/>
        </w:rPr>
        <w:t>A.</w:t>
      </w:r>
      <w:proofErr w:type="gramStart"/>
      <w:r w:rsidRPr="00AC736C">
        <w:rPr>
          <w:rFonts w:ascii="Times New Roman" w:hAnsi="Times New Roman" w:cs="Times New Roman"/>
          <w:b/>
        </w:rPr>
        <w:t>2.2</w:t>
      </w:r>
      <w:proofErr w:type="gramEnd"/>
      <w:r w:rsidRPr="00AC736C">
        <w:rPr>
          <w:rFonts w:ascii="Times New Roman" w:hAnsi="Times New Roman" w:cs="Times New Roman"/>
          <w:b/>
        </w:rPr>
        <w:t xml:space="preserve">. Stratejik amaç ve hedefler </w:t>
      </w:r>
    </w:p>
    <w:p w:rsidR="00D73DBC" w:rsidRDefault="00AC736C" w:rsidP="00AC736C">
      <w:pPr>
        <w:jc w:val="both"/>
        <w:rPr>
          <w:rFonts w:ascii="Times New Roman" w:hAnsi="Times New Roman" w:cs="Times New Roman"/>
        </w:rPr>
      </w:pPr>
      <w:r w:rsidRPr="00AC736C">
        <w:rPr>
          <w:rFonts w:ascii="Times New Roman" w:hAnsi="Times New Roman" w:cs="Times New Roman"/>
          <w:b/>
        </w:rPr>
        <w:t>S</w:t>
      </w:r>
      <w:r w:rsidRPr="00AC736C">
        <w:rPr>
          <w:rFonts w:ascii="Times New Roman" w:hAnsi="Times New Roman" w:cs="Times New Roman"/>
        </w:rPr>
        <w:t xml:space="preserve">ağlık, Kültür ve Spor Daire Başkanlığı, öğrencilerin sosyal, kültürel, danışma ve rehberlik ile sportif ihtiyaçlarını düzenlenen etkinlikler vasıtasıyla karşılamakta ve etkinlik sonunda 15 </w:t>
      </w:r>
      <w:r>
        <w:rPr>
          <w:rFonts w:ascii="Times New Roman" w:hAnsi="Times New Roman" w:cs="Times New Roman"/>
        </w:rPr>
        <w:t xml:space="preserve">gün içinde düzenlenmek zorunda </w:t>
      </w:r>
      <w:r w:rsidRPr="00AC736C">
        <w:rPr>
          <w:rFonts w:ascii="Times New Roman" w:hAnsi="Times New Roman" w:cs="Times New Roman"/>
        </w:rPr>
        <w:t>olan değerlendirme raporlarına göre iyileştirmeye yönelik tedbirler almaktadır. Sağlık, Kültür ve Spor Daire Başkanlığı stratejik hedeflere ulaşma düzeyini stratejik plan oluşturarak per</w:t>
      </w:r>
      <w:r>
        <w:rPr>
          <w:rFonts w:ascii="Times New Roman" w:hAnsi="Times New Roman" w:cs="Times New Roman"/>
        </w:rPr>
        <w:t xml:space="preserve">formans raporları düzenleyerek </w:t>
      </w:r>
      <w:r w:rsidRPr="00AC736C">
        <w:rPr>
          <w:rFonts w:ascii="Times New Roman" w:hAnsi="Times New Roman" w:cs="Times New Roman"/>
        </w:rPr>
        <w:t>belirlemektedir.</w:t>
      </w:r>
    </w:p>
    <w:p w:rsidR="00424072" w:rsidRPr="00424072" w:rsidRDefault="00424072" w:rsidP="00AC736C">
      <w:pPr>
        <w:jc w:val="both"/>
        <w:rPr>
          <w:rFonts w:ascii="Times New Roman" w:hAnsi="Times New Roman" w:cs="Times New Roman"/>
          <w:b/>
        </w:rPr>
      </w:pPr>
      <w:r w:rsidRPr="00424072">
        <w:rPr>
          <w:rFonts w:ascii="Times New Roman" w:hAnsi="Times New Roman" w:cs="Times New Roman"/>
          <w:b/>
        </w:rPr>
        <w:t>Kanıtlar</w:t>
      </w:r>
    </w:p>
    <w:p w:rsidR="00614B05" w:rsidRPr="00614B05" w:rsidRDefault="003E1924" w:rsidP="00AC736C">
      <w:pPr>
        <w:jc w:val="both"/>
        <w:rPr>
          <w:rFonts w:ascii="Times New Roman" w:hAnsi="Times New Roman" w:cs="Times New Roman"/>
          <w:color w:val="0563C1" w:themeColor="hyperlink"/>
          <w:u w:val="single"/>
        </w:rPr>
      </w:pPr>
      <w:hyperlink r:id="rId9" w:history="1">
        <w:r w:rsidR="00424072" w:rsidRPr="00614B05">
          <w:rPr>
            <w:rStyle w:val="Kpr"/>
            <w:rFonts w:ascii="Times New Roman" w:hAnsi="Times New Roman" w:cs="Times New Roman"/>
          </w:rPr>
          <w:t>https://sks.aksaray.edu.tr/Stratejik-Plan</w:t>
        </w:r>
      </w:hyperlink>
    </w:p>
    <w:p w:rsidR="00DA0755" w:rsidRDefault="003E1924" w:rsidP="00AC736C">
      <w:pPr>
        <w:jc w:val="both"/>
        <w:rPr>
          <w:rStyle w:val="Kpr"/>
        </w:rPr>
      </w:pPr>
      <w:hyperlink r:id="rId10" w:history="1">
        <w:r w:rsidR="00DA0755" w:rsidRPr="00840DBB">
          <w:rPr>
            <w:rStyle w:val="Kpr"/>
          </w:rPr>
          <w:t>https://sks.aksaray.edu.tr/dosya/0936ef14-1ae9-4c6f-ad3b-49acbeb695c8.pdf</w:t>
        </w:r>
      </w:hyperlink>
    </w:p>
    <w:p w:rsidR="004E68D9" w:rsidRDefault="004E68D9" w:rsidP="00AC736C">
      <w:pPr>
        <w:jc w:val="both"/>
        <w:rPr>
          <w:color w:val="0000FF"/>
          <w:u w:val="single"/>
        </w:rPr>
      </w:pPr>
      <w:hyperlink r:id="rId11" w:history="1">
        <w:r w:rsidRPr="00092BD2">
          <w:rPr>
            <w:rStyle w:val="Kpr"/>
          </w:rPr>
          <w:t>https://sks.aksaray.edu.tr/dosya/0936ef14-1ae9-4c6f-ad3b-49acbeb695c8.pdf</w:t>
        </w:r>
      </w:hyperlink>
    </w:p>
    <w:p w:rsidR="004E68D9" w:rsidRDefault="004E68D9" w:rsidP="00AC736C">
      <w:pPr>
        <w:jc w:val="both"/>
        <w:rPr>
          <w:rFonts w:ascii="Times New Roman" w:hAnsi="Times New Roman" w:cs="Times New Roman"/>
        </w:rPr>
      </w:pPr>
      <w:hyperlink r:id="rId12" w:history="1">
        <w:r w:rsidRPr="004E68D9">
          <w:rPr>
            <w:rStyle w:val="Kpr"/>
            <w:rFonts w:ascii="Times New Roman" w:hAnsi="Times New Roman" w:cs="Times New Roman"/>
          </w:rPr>
          <w:t>https://sks.aksaray.edu.tr/dosya/e12dee69-b319-45ae-bdf4-879474dc50db.pdf</w:t>
        </w:r>
      </w:hyperlink>
    </w:p>
    <w:p w:rsidR="004E68D9" w:rsidRDefault="004E68D9" w:rsidP="00AC736C">
      <w:pPr>
        <w:jc w:val="both"/>
        <w:rPr>
          <w:rFonts w:ascii="Times New Roman" w:hAnsi="Times New Roman" w:cs="Times New Roman"/>
        </w:rPr>
      </w:pPr>
      <w:hyperlink r:id="rId13" w:history="1">
        <w:r w:rsidRPr="004E68D9">
          <w:rPr>
            <w:rStyle w:val="Kpr"/>
            <w:rFonts w:ascii="Times New Roman" w:hAnsi="Times New Roman" w:cs="Times New Roman"/>
          </w:rPr>
          <w:t>https://sks.aksaray.edu.tr/dosya/9aae2868-7eb8-4108-a853-4c5729b4ec0a.pdf</w:t>
        </w:r>
      </w:hyperlink>
    </w:p>
    <w:p w:rsidR="003F74F4" w:rsidRDefault="003F74F4" w:rsidP="00AC736C">
      <w:pPr>
        <w:jc w:val="both"/>
        <w:rPr>
          <w:rFonts w:ascii="Times New Roman" w:hAnsi="Times New Roman" w:cs="Times New Roman"/>
        </w:rPr>
      </w:pPr>
    </w:p>
    <w:p w:rsidR="003F74F4" w:rsidRPr="003F74F4" w:rsidRDefault="003F74F4" w:rsidP="003F74F4">
      <w:pPr>
        <w:jc w:val="both"/>
        <w:rPr>
          <w:rFonts w:ascii="Times New Roman" w:hAnsi="Times New Roman" w:cs="Times New Roman"/>
          <w:b/>
        </w:rPr>
      </w:pPr>
      <w:r w:rsidRPr="003F74F4">
        <w:rPr>
          <w:rFonts w:ascii="Times New Roman" w:hAnsi="Times New Roman" w:cs="Times New Roman"/>
          <w:b/>
        </w:rPr>
        <w:t xml:space="preserve">A.3. Yönetim Sistemleri </w:t>
      </w:r>
    </w:p>
    <w:p w:rsidR="003F74F4" w:rsidRPr="003F74F4" w:rsidRDefault="003F74F4" w:rsidP="003F74F4">
      <w:pPr>
        <w:jc w:val="both"/>
        <w:rPr>
          <w:rFonts w:ascii="Times New Roman" w:hAnsi="Times New Roman" w:cs="Times New Roman"/>
          <w:b/>
        </w:rPr>
      </w:pPr>
      <w:r w:rsidRPr="003F74F4">
        <w:rPr>
          <w:rFonts w:ascii="Times New Roman" w:hAnsi="Times New Roman" w:cs="Times New Roman"/>
          <w:b/>
        </w:rPr>
        <w:t>A.</w:t>
      </w:r>
      <w:proofErr w:type="gramStart"/>
      <w:r w:rsidRPr="003F74F4">
        <w:rPr>
          <w:rFonts w:ascii="Times New Roman" w:hAnsi="Times New Roman" w:cs="Times New Roman"/>
          <w:b/>
        </w:rPr>
        <w:t>3.1</w:t>
      </w:r>
      <w:proofErr w:type="gramEnd"/>
      <w:r w:rsidRPr="003F74F4">
        <w:rPr>
          <w:rFonts w:ascii="Times New Roman" w:hAnsi="Times New Roman" w:cs="Times New Roman"/>
          <w:b/>
        </w:rPr>
        <w:t xml:space="preserve">. Bilgi yönetim sistemi </w:t>
      </w:r>
    </w:p>
    <w:p w:rsidR="003F74F4" w:rsidRPr="003F74F4" w:rsidRDefault="003F74F4" w:rsidP="003F74F4">
      <w:pPr>
        <w:jc w:val="both"/>
        <w:rPr>
          <w:rFonts w:ascii="Times New Roman" w:hAnsi="Times New Roman" w:cs="Times New Roman"/>
        </w:rPr>
      </w:pPr>
      <w:r w:rsidRPr="003F74F4">
        <w:rPr>
          <w:rFonts w:ascii="Times New Roman" w:hAnsi="Times New Roman" w:cs="Times New Roman"/>
        </w:rPr>
        <w:t xml:space="preserve">Sağlık, Kültür ve Spor Daire Başkanlığı tarafından idari personele ilişkin web tabanlı özlük işleri, evrakların kontrolü, güvenliği ve işleyişi </w:t>
      </w:r>
      <w:r w:rsidR="0038414D">
        <w:rPr>
          <w:rFonts w:ascii="Times New Roman" w:hAnsi="Times New Roman" w:cs="Times New Roman"/>
        </w:rPr>
        <w:t>Elektronik Belge Yönetim Sistemi (E</w:t>
      </w:r>
      <w:r w:rsidRPr="003F74F4">
        <w:rPr>
          <w:rFonts w:ascii="Times New Roman" w:hAnsi="Times New Roman" w:cs="Times New Roman"/>
        </w:rPr>
        <w:t xml:space="preserve">BYS) programı tarafından sağlanmaktadır. </w:t>
      </w:r>
    </w:p>
    <w:p w:rsidR="003F74F4" w:rsidRDefault="003F74F4" w:rsidP="003F74F4">
      <w:pPr>
        <w:jc w:val="both"/>
        <w:rPr>
          <w:rFonts w:ascii="Times New Roman" w:hAnsi="Times New Roman" w:cs="Times New Roman"/>
        </w:rPr>
      </w:pPr>
      <w:r w:rsidRPr="003F74F4">
        <w:rPr>
          <w:rFonts w:ascii="Times New Roman" w:hAnsi="Times New Roman" w:cs="Times New Roman"/>
        </w:rPr>
        <w:t>Bilgi Yönetim Sistemimizin güvenliği, Üniversitemiz Bilgi İşlem Daire Başkanlığı tarafından sağlanmaktadır.</w:t>
      </w:r>
    </w:p>
    <w:p w:rsidR="000B24F3" w:rsidRDefault="000B24F3" w:rsidP="003F74F4">
      <w:pPr>
        <w:jc w:val="both"/>
        <w:rPr>
          <w:rFonts w:ascii="Times New Roman" w:hAnsi="Times New Roman" w:cs="Times New Roman"/>
        </w:rPr>
      </w:pPr>
    </w:p>
    <w:p w:rsidR="000B24F3" w:rsidRPr="000B24F3" w:rsidRDefault="000B24F3" w:rsidP="000B24F3">
      <w:pPr>
        <w:jc w:val="both"/>
        <w:rPr>
          <w:rFonts w:ascii="Times New Roman" w:hAnsi="Times New Roman" w:cs="Times New Roman"/>
          <w:b/>
        </w:rPr>
      </w:pPr>
      <w:r>
        <w:rPr>
          <w:rFonts w:ascii="Times New Roman" w:hAnsi="Times New Roman" w:cs="Times New Roman"/>
          <w:b/>
        </w:rPr>
        <w:t>A.</w:t>
      </w:r>
      <w:proofErr w:type="gramStart"/>
      <w:r>
        <w:rPr>
          <w:rFonts w:ascii="Times New Roman" w:hAnsi="Times New Roman" w:cs="Times New Roman"/>
          <w:b/>
        </w:rPr>
        <w:t>3.2</w:t>
      </w:r>
      <w:proofErr w:type="gramEnd"/>
      <w:r w:rsidRPr="000B24F3">
        <w:rPr>
          <w:rFonts w:ascii="Times New Roman" w:hAnsi="Times New Roman" w:cs="Times New Roman"/>
          <w:b/>
        </w:rPr>
        <w:t xml:space="preserve">. Finansal yönetim </w:t>
      </w:r>
    </w:p>
    <w:p w:rsidR="000B24F3" w:rsidRDefault="000B24F3" w:rsidP="000B24F3">
      <w:pPr>
        <w:jc w:val="both"/>
        <w:rPr>
          <w:rFonts w:ascii="Times New Roman" w:hAnsi="Times New Roman" w:cs="Times New Roman"/>
        </w:rPr>
      </w:pPr>
      <w:r w:rsidRPr="000B24F3">
        <w:rPr>
          <w:rFonts w:ascii="Times New Roman" w:hAnsi="Times New Roman" w:cs="Times New Roman"/>
        </w:rPr>
        <w:t>Sağlık Kültür ve Spor Dairesi Başkanlığının finansal kaynaklarını ve bütçesini oluşturan öğrenci katkı payları, öğrenci kantini, kafeteryası, sosyal tesis, sosyal alan ve Üniversitemizin diğe</w:t>
      </w:r>
      <w:r>
        <w:rPr>
          <w:rFonts w:ascii="Times New Roman" w:hAnsi="Times New Roman" w:cs="Times New Roman"/>
        </w:rPr>
        <w:t xml:space="preserve">r </w:t>
      </w:r>
      <w:proofErr w:type="gramStart"/>
      <w:r>
        <w:rPr>
          <w:rFonts w:ascii="Times New Roman" w:hAnsi="Times New Roman" w:cs="Times New Roman"/>
        </w:rPr>
        <w:t>mekanlarının</w:t>
      </w:r>
      <w:proofErr w:type="gramEnd"/>
      <w:r>
        <w:rPr>
          <w:rFonts w:ascii="Times New Roman" w:hAnsi="Times New Roman" w:cs="Times New Roman"/>
        </w:rPr>
        <w:t xml:space="preserve"> kiralanmasından </w:t>
      </w:r>
      <w:r w:rsidRPr="000B24F3">
        <w:rPr>
          <w:rFonts w:ascii="Times New Roman" w:hAnsi="Times New Roman" w:cs="Times New Roman"/>
        </w:rPr>
        <w:t>elde edilen gelirlerinden oluşmak</w:t>
      </w:r>
      <w:r>
        <w:rPr>
          <w:rFonts w:ascii="Times New Roman" w:hAnsi="Times New Roman" w:cs="Times New Roman"/>
        </w:rPr>
        <w:t>tadır.</w:t>
      </w:r>
    </w:p>
    <w:p w:rsidR="00B67BEF" w:rsidRDefault="000B24F3" w:rsidP="000B24F3">
      <w:pPr>
        <w:jc w:val="both"/>
        <w:rPr>
          <w:rFonts w:ascii="Times New Roman" w:hAnsi="Times New Roman" w:cs="Times New Roman"/>
        </w:rPr>
      </w:pPr>
      <w:r w:rsidRPr="000B24F3">
        <w:rPr>
          <w:rFonts w:ascii="Times New Roman" w:hAnsi="Times New Roman" w:cs="Times New Roman"/>
        </w:rPr>
        <w:t>Bu gelirlerin dağılımı 5018 Sayılı Bütçe Kanununa göre başta öğrencilerin beslenmesi, sağlık, spor, kültür ve diğer sosyal hizmet harcamaları ile öğrencilerin kısmi zamanlı olarak geçici işl</w:t>
      </w:r>
      <w:r>
        <w:rPr>
          <w:rFonts w:ascii="Times New Roman" w:hAnsi="Times New Roman" w:cs="Times New Roman"/>
        </w:rPr>
        <w:t xml:space="preserve">erde çalıştırılması ile ilgili </w:t>
      </w:r>
      <w:r w:rsidRPr="000B24F3">
        <w:rPr>
          <w:rFonts w:ascii="Times New Roman" w:hAnsi="Times New Roman" w:cs="Times New Roman"/>
        </w:rPr>
        <w:t>kullanım ve harcamaya ilişkin tanımlı süreçleri bulunmaktadır.</w:t>
      </w:r>
      <w:r w:rsidRPr="000B24F3">
        <w:rPr>
          <w:rFonts w:ascii="Times New Roman" w:hAnsi="Times New Roman" w:cs="Times New Roman"/>
        </w:rPr>
        <w:cr/>
      </w:r>
    </w:p>
    <w:p w:rsidR="00B67BEF" w:rsidRDefault="00B67BEF" w:rsidP="000B24F3">
      <w:pPr>
        <w:jc w:val="both"/>
        <w:rPr>
          <w:rFonts w:ascii="Times New Roman" w:hAnsi="Times New Roman" w:cs="Times New Roman"/>
          <w:b/>
        </w:rPr>
      </w:pPr>
      <w:r w:rsidRPr="00B67BEF">
        <w:rPr>
          <w:rFonts w:ascii="Times New Roman" w:hAnsi="Times New Roman" w:cs="Times New Roman"/>
          <w:b/>
        </w:rPr>
        <w:lastRenderedPageBreak/>
        <w:t>Kanıtlar</w:t>
      </w:r>
    </w:p>
    <w:p w:rsidR="004E68D9" w:rsidRDefault="004E68D9" w:rsidP="000B24F3">
      <w:pPr>
        <w:jc w:val="both"/>
        <w:rPr>
          <w:rStyle w:val="Kpr"/>
          <w:rFonts w:ascii="Times New Roman" w:hAnsi="Times New Roman" w:cs="Times New Roman"/>
          <w:b/>
        </w:rPr>
      </w:pPr>
      <w:hyperlink r:id="rId14" w:history="1">
        <w:r w:rsidRPr="004E68D9">
          <w:rPr>
            <w:rStyle w:val="Kpr"/>
            <w:rFonts w:ascii="Times New Roman" w:hAnsi="Times New Roman" w:cs="Times New Roman"/>
            <w:b/>
          </w:rPr>
          <w:t>https://sks.aksaray.edu.tr/dosya/986ee67a-e36b-48a6-9b03-09afd72bfa01.pdf</w:t>
        </w:r>
      </w:hyperlink>
    </w:p>
    <w:p w:rsidR="004E68D9" w:rsidRDefault="004E68D9" w:rsidP="000B24F3">
      <w:pPr>
        <w:jc w:val="both"/>
        <w:rPr>
          <w:rStyle w:val="Kpr"/>
          <w:rFonts w:ascii="Times New Roman" w:hAnsi="Times New Roman" w:cs="Times New Roman"/>
          <w:b/>
        </w:rPr>
      </w:pPr>
      <w:hyperlink r:id="rId15" w:history="1">
        <w:r w:rsidRPr="004E68D9">
          <w:rPr>
            <w:rStyle w:val="Kpr"/>
            <w:rFonts w:ascii="Times New Roman" w:hAnsi="Times New Roman" w:cs="Times New Roman"/>
            <w:b/>
          </w:rPr>
          <w:t>https://sks.aksaray.edu.tr/dosya/81284dcc-e53a-41cb-b460-c33666aa6b3a.pdf</w:t>
        </w:r>
      </w:hyperlink>
    </w:p>
    <w:p w:rsidR="004E68D9" w:rsidRDefault="004E68D9" w:rsidP="000B24F3">
      <w:pPr>
        <w:jc w:val="both"/>
        <w:rPr>
          <w:rStyle w:val="Kpr"/>
        </w:rPr>
      </w:pPr>
      <w:hyperlink r:id="rId16" w:history="1">
        <w:r w:rsidRPr="004E68D9">
          <w:rPr>
            <w:rStyle w:val="Kpr"/>
          </w:rPr>
          <w:t>https://sks.aksaray.edu.tr/dosya/9d48535d-2c70-4ad3-9ab3-439fbde6527b.pdf</w:t>
        </w:r>
      </w:hyperlink>
    </w:p>
    <w:p w:rsidR="008C03E8" w:rsidRDefault="008C03E8" w:rsidP="000B24F3">
      <w:pPr>
        <w:jc w:val="both"/>
        <w:rPr>
          <w:color w:val="0000FF"/>
          <w:u w:val="single"/>
        </w:rPr>
      </w:pPr>
    </w:p>
    <w:p w:rsidR="008C03E8" w:rsidRPr="008C03E8" w:rsidRDefault="008C03E8" w:rsidP="008C03E8">
      <w:pPr>
        <w:jc w:val="both"/>
        <w:rPr>
          <w:rFonts w:ascii="Times New Roman" w:hAnsi="Times New Roman" w:cs="Times New Roman"/>
          <w:b/>
        </w:rPr>
      </w:pPr>
      <w:r>
        <w:rPr>
          <w:rFonts w:ascii="Times New Roman" w:hAnsi="Times New Roman" w:cs="Times New Roman"/>
          <w:b/>
        </w:rPr>
        <w:t>A.</w:t>
      </w:r>
      <w:proofErr w:type="gramStart"/>
      <w:r>
        <w:rPr>
          <w:rFonts w:ascii="Times New Roman" w:hAnsi="Times New Roman" w:cs="Times New Roman"/>
          <w:b/>
        </w:rPr>
        <w:t>3.3</w:t>
      </w:r>
      <w:proofErr w:type="gramEnd"/>
      <w:r w:rsidRPr="008C03E8">
        <w:rPr>
          <w:rFonts w:ascii="Times New Roman" w:hAnsi="Times New Roman" w:cs="Times New Roman"/>
          <w:b/>
        </w:rPr>
        <w:t xml:space="preserve">. Süreç yönetimi </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Harcamaya ilişkin kanunlar ise 5018 sayılı Kamu Mali Yönetim ve Kontrol Kanunu, 4734 sayılı Kamu İhale Kanunu, 4735 sayılı Kamu İhale Sözleşmeleri Kanunu, 5510 sayılı Sosyal Sigort</w:t>
      </w:r>
      <w:r>
        <w:rPr>
          <w:rFonts w:ascii="Times New Roman" w:hAnsi="Times New Roman" w:cs="Times New Roman"/>
        </w:rPr>
        <w:t xml:space="preserve">alar ve Genel Sağlık Sigortası </w:t>
      </w:r>
      <w:r w:rsidRPr="008C03E8">
        <w:rPr>
          <w:rFonts w:ascii="Times New Roman" w:hAnsi="Times New Roman" w:cs="Times New Roman"/>
        </w:rPr>
        <w:t>Kanunu, ilgili yılın Bütçe Kanunu ödemeleri ilgili diğer kanun ve yönetmeliklere göre harcamalar yapılmaktadır.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Yapılacak harcamalarda takip edilecek süreçler;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Alımla ilgili talep yazısı alınır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Talebin Kanuna uygun olup olmadığı incelenir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Bütçe ödeneğine bakılır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Parasal tutarına bakılır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İhale ya da doğrudan temin olup olmayacağına karar verilir</w:t>
      </w:r>
    </w:p>
    <w:p w:rsidR="008C03E8" w:rsidRDefault="008C03E8" w:rsidP="008C03E8">
      <w:pPr>
        <w:jc w:val="both"/>
        <w:rPr>
          <w:rFonts w:ascii="Times New Roman" w:hAnsi="Times New Roman" w:cs="Times New Roman"/>
        </w:rPr>
      </w:pPr>
      <w:r w:rsidRPr="008C03E8">
        <w:rPr>
          <w:rFonts w:ascii="Times New Roman" w:hAnsi="Times New Roman" w:cs="Times New Roman"/>
        </w:rPr>
        <w:t>• Doğrudan temin ile alım yapılacaksa doğrudan temin süreci başlar.</w:t>
      </w:r>
    </w:p>
    <w:p w:rsidR="008C03E8" w:rsidRPr="008C03E8" w:rsidRDefault="008C03E8" w:rsidP="008C03E8">
      <w:pPr>
        <w:jc w:val="both"/>
        <w:rPr>
          <w:rFonts w:ascii="Times New Roman" w:hAnsi="Times New Roman" w:cs="Times New Roman"/>
        </w:rPr>
      </w:pP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Doğrudan temin süreci şu şekildedir;</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xml:space="preserve">• İhtiyacın ortaya çıkması (talep, dilekçe, yazı, ihtiyaç talep formu, tutanak, </w:t>
      </w:r>
      <w:proofErr w:type="spellStart"/>
      <w:r w:rsidRPr="008C03E8">
        <w:rPr>
          <w:rFonts w:ascii="Times New Roman" w:hAnsi="Times New Roman" w:cs="Times New Roman"/>
        </w:rPr>
        <w:t>v.b</w:t>
      </w:r>
      <w:proofErr w:type="spellEnd"/>
      <w:r w:rsidRPr="008C03E8">
        <w:rPr>
          <w:rFonts w:ascii="Times New Roman" w:hAnsi="Times New Roman" w:cs="Times New Roman"/>
        </w:rPr>
        <w:t>.)</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xml:space="preserve">• </w:t>
      </w:r>
      <w:proofErr w:type="gramStart"/>
      <w:r w:rsidRPr="008C03E8">
        <w:rPr>
          <w:rFonts w:ascii="Times New Roman" w:hAnsi="Times New Roman" w:cs="Times New Roman"/>
        </w:rPr>
        <w:t>Olur</w:t>
      </w:r>
      <w:proofErr w:type="gramEnd"/>
      <w:r w:rsidRPr="008C03E8">
        <w:rPr>
          <w:rFonts w:ascii="Times New Roman" w:hAnsi="Times New Roman" w:cs="Times New Roman"/>
        </w:rPr>
        <w:t xml:space="preserve"> (gerçekleştirme görevlisinin teklifi ve harcama yetkilisinin onayı, eki talep formu, yazı veya dilekçe </w:t>
      </w:r>
      <w:proofErr w:type="spellStart"/>
      <w:r w:rsidRPr="008C03E8">
        <w:rPr>
          <w:rFonts w:ascii="Times New Roman" w:hAnsi="Times New Roman" w:cs="Times New Roman"/>
        </w:rPr>
        <w:t>v.b</w:t>
      </w:r>
      <w:proofErr w:type="spellEnd"/>
      <w:r w:rsidRPr="008C03E8">
        <w:rPr>
          <w:rFonts w:ascii="Times New Roman" w:hAnsi="Times New Roman" w:cs="Times New Roman"/>
        </w:rPr>
        <w:t>.)</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Doğrudan Temin Onay Belgesi</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Görevlendirme Oluru</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Piyasa fiyat araştırması (tekliflerin dağıtılması, toplanması)</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İş üzerinde kalan firmanın yasaklılık sorgulaması</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Doğrudan Temin Sonuç Onay Belgesi</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Gerekli ise sözleşme yapılması</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Sonucun firmaya bildirilmesi</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Hizmetin veya malın alımının gerçekleştirilmesi kabul işlemlerinin yapılması</w:t>
      </w:r>
    </w:p>
    <w:p w:rsidR="008C03E8" w:rsidRPr="008C03E8" w:rsidRDefault="008C03E8" w:rsidP="008C03E8">
      <w:pPr>
        <w:jc w:val="both"/>
        <w:rPr>
          <w:rFonts w:ascii="Times New Roman" w:hAnsi="Times New Roman" w:cs="Times New Roman"/>
        </w:rPr>
      </w:pPr>
      <w:r w:rsidRPr="008C03E8">
        <w:rPr>
          <w:rFonts w:ascii="Times New Roman" w:hAnsi="Times New Roman" w:cs="Times New Roman"/>
        </w:rPr>
        <w:t>• Ödeme işlemleri (demirbaş ise taşınır girişi)</w:t>
      </w:r>
    </w:p>
    <w:p w:rsidR="00087DC3" w:rsidRDefault="008C03E8" w:rsidP="008C03E8">
      <w:pPr>
        <w:jc w:val="both"/>
        <w:rPr>
          <w:rFonts w:ascii="Times New Roman" w:hAnsi="Times New Roman" w:cs="Times New Roman"/>
        </w:rPr>
      </w:pPr>
      <w:r w:rsidRPr="008C03E8">
        <w:rPr>
          <w:rFonts w:ascii="Times New Roman" w:hAnsi="Times New Roman" w:cs="Times New Roman"/>
        </w:rPr>
        <w:t>• İhale ile alım yapılacaksa ihale hazırlık süreci başlar.</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İhale hazırlık süreci şu şekildedir;</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 Hazırlık (Şartname hazırlanması, Olur, Maliyet Tespiti, İhale Onay)</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lastRenderedPageBreak/>
        <w:t>• İlan</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 xml:space="preserve">• İhale </w:t>
      </w:r>
      <w:proofErr w:type="spellStart"/>
      <w:r w:rsidRPr="00C360E6">
        <w:rPr>
          <w:rFonts w:ascii="Times New Roman" w:hAnsi="Times New Roman" w:cs="Times New Roman"/>
        </w:rPr>
        <w:t>dökümanının</w:t>
      </w:r>
      <w:proofErr w:type="spellEnd"/>
      <w:r w:rsidRPr="00C360E6">
        <w:rPr>
          <w:rFonts w:ascii="Times New Roman" w:hAnsi="Times New Roman" w:cs="Times New Roman"/>
        </w:rPr>
        <w:t xml:space="preserve"> verilmesi ve tekliflerin alınması</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 Tekliflerin değerlendirilmesi</w:t>
      </w:r>
    </w:p>
    <w:p w:rsidR="00C360E6" w:rsidRPr="00C360E6" w:rsidRDefault="00C360E6" w:rsidP="00C360E6">
      <w:pPr>
        <w:rPr>
          <w:rFonts w:ascii="Times New Roman" w:hAnsi="Times New Roman" w:cs="Times New Roman"/>
        </w:rPr>
      </w:pPr>
      <w:r w:rsidRPr="00C360E6">
        <w:rPr>
          <w:rFonts w:ascii="Times New Roman" w:hAnsi="Times New Roman" w:cs="Times New Roman"/>
        </w:rPr>
        <w:t>•</w:t>
      </w:r>
      <w:r>
        <w:rPr>
          <w:rFonts w:ascii="Times New Roman" w:hAnsi="Times New Roman" w:cs="Times New Roman"/>
        </w:rPr>
        <w:t xml:space="preserve"> </w:t>
      </w:r>
      <w:r w:rsidRPr="00C360E6">
        <w:rPr>
          <w:rFonts w:ascii="Times New Roman" w:hAnsi="Times New Roman" w:cs="Times New Roman"/>
        </w:rPr>
        <w:t>İhalenin karara bağlanması, onaylanması ve sözleşmeye davet</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 Sözleşme imzalanması.</w:t>
      </w:r>
    </w:p>
    <w:p w:rsidR="00C360E6" w:rsidRPr="00C360E6" w:rsidRDefault="00C360E6" w:rsidP="00C360E6">
      <w:pPr>
        <w:jc w:val="both"/>
        <w:rPr>
          <w:rFonts w:ascii="Times New Roman" w:hAnsi="Times New Roman" w:cs="Times New Roman"/>
        </w:rPr>
      </w:pPr>
      <w:r w:rsidRPr="00C360E6">
        <w:rPr>
          <w:rFonts w:ascii="Times New Roman" w:hAnsi="Times New Roman" w:cs="Times New Roman"/>
        </w:rPr>
        <w:t>Bütçe hazırlanması ve takipleri Strateji Geliştirme Daire Başkanlığı ile müşterek takip yapılır ve hazırlanır.</w:t>
      </w:r>
    </w:p>
    <w:p w:rsidR="00C360E6" w:rsidRDefault="00C360E6" w:rsidP="00C360E6">
      <w:pPr>
        <w:jc w:val="both"/>
        <w:rPr>
          <w:rFonts w:ascii="Times New Roman" w:hAnsi="Times New Roman" w:cs="Times New Roman"/>
        </w:rPr>
      </w:pPr>
      <w:r w:rsidRPr="00C360E6">
        <w:rPr>
          <w:rFonts w:ascii="Times New Roman" w:hAnsi="Times New Roman" w:cs="Times New Roman"/>
        </w:rPr>
        <w:t>Denetimler İç Denetim Birimi ve Sayıştay tarafından yapılmaktadır</w:t>
      </w:r>
      <w:r>
        <w:rPr>
          <w:rFonts w:ascii="Times New Roman" w:hAnsi="Times New Roman" w:cs="Times New Roman"/>
        </w:rPr>
        <w:t>.</w:t>
      </w:r>
    </w:p>
    <w:p w:rsidR="00B67BEF" w:rsidRDefault="00B67BEF" w:rsidP="000B24F3">
      <w:pPr>
        <w:jc w:val="both"/>
        <w:rPr>
          <w:rFonts w:ascii="Times New Roman" w:hAnsi="Times New Roman" w:cs="Times New Roman"/>
        </w:rPr>
      </w:pP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A.</w:t>
      </w:r>
      <w:proofErr w:type="gramStart"/>
      <w:r w:rsidRPr="00F13AA7">
        <w:rPr>
          <w:rFonts w:ascii="Times New Roman" w:hAnsi="Times New Roman" w:cs="Times New Roman"/>
          <w:b/>
        </w:rPr>
        <w:t>4.2</w:t>
      </w:r>
      <w:proofErr w:type="gramEnd"/>
      <w:r w:rsidRPr="00F13AA7">
        <w:rPr>
          <w:rFonts w:ascii="Times New Roman" w:hAnsi="Times New Roman" w:cs="Times New Roman"/>
          <w:b/>
        </w:rPr>
        <w:t xml:space="preserve">. Öğrenci geri bildirimleri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Birim Kalite Komisyonu tarafından değerlendirilmeye tabi tutulmadı.</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A.</w:t>
      </w:r>
      <w:proofErr w:type="gramStart"/>
      <w:r w:rsidRPr="00F13AA7">
        <w:rPr>
          <w:rFonts w:ascii="Times New Roman" w:hAnsi="Times New Roman" w:cs="Times New Roman"/>
          <w:b/>
        </w:rPr>
        <w:t>4.3</w:t>
      </w:r>
      <w:proofErr w:type="gramEnd"/>
      <w:r w:rsidRPr="00F13AA7">
        <w:rPr>
          <w:rFonts w:ascii="Times New Roman" w:hAnsi="Times New Roman" w:cs="Times New Roman"/>
          <w:b/>
        </w:rPr>
        <w:t xml:space="preserve">. Mezun ilişkileri yönetimi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Birim Kalite Komisyonu tarafından değerlendirilmeye tabi tutulmadı.</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 xml:space="preserve">A.5. </w:t>
      </w:r>
      <w:proofErr w:type="spellStart"/>
      <w:r w:rsidRPr="00F13AA7">
        <w:rPr>
          <w:rFonts w:ascii="Times New Roman" w:hAnsi="Times New Roman" w:cs="Times New Roman"/>
          <w:b/>
        </w:rPr>
        <w:t>Uluslararasılaşma</w:t>
      </w:r>
      <w:proofErr w:type="spellEnd"/>
      <w:r w:rsidRPr="00F13AA7">
        <w:rPr>
          <w:rFonts w:ascii="Times New Roman" w:hAnsi="Times New Roman" w:cs="Times New Roman"/>
          <w:b/>
        </w:rPr>
        <w:t xml:space="preserve">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A.</w:t>
      </w:r>
      <w:proofErr w:type="gramStart"/>
      <w:r w:rsidRPr="00F13AA7">
        <w:rPr>
          <w:rFonts w:ascii="Times New Roman" w:hAnsi="Times New Roman" w:cs="Times New Roman"/>
        </w:rPr>
        <w:t>5.1</w:t>
      </w:r>
      <w:proofErr w:type="gramEnd"/>
      <w:r w:rsidRPr="00F13AA7">
        <w:rPr>
          <w:rFonts w:ascii="Times New Roman" w:hAnsi="Times New Roman" w:cs="Times New Roman"/>
        </w:rPr>
        <w:t xml:space="preserve">. </w:t>
      </w:r>
      <w:proofErr w:type="spellStart"/>
      <w:r w:rsidRPr="00F13AA7">
        <w:rPr>
          <w:rFonts w:ascii="Times New Roman" w:hAnsi="Times New Roman" w:cs="Times New Roman"/>
        </w:rPr>
        <w:t>Uluslararasılaşma</w:t>
      </w:r>
      <w:proofErr w:type="spellEnd"/>
      <w:r w:rsidRPr="00F13AA7">
        <w:rPr>
          <w:rFonts w:ascii="Times New Roman" w:hAnsi="Times New Roman" w:cs="Times New Roman"/>
        </w:rPr>
        <w:t xml:space="preserve"> süreçlerinin yönetimi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Birim Kalite Komisyonu tarafından değerlendirilmeye tabi tutulmadı.</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A.</w:t>
      </w:r>
      <w:proofErr w:type="gramStart"/>
      <w:r w:rsidRPr="00F13AA7">
        <w:rPr>
          <w:rFonts w:ascii="Times New Roman" w:hAnsi="Times New Roman" w:cs="Times New Roman"/>
          <w:b/>
        </w:rPr>
        <w:t>5.2</w:t>
      </w:r>
      <w:proofErr w:type="gramEnd"/>
      <w:r w:rsidRPr="00F13AA7">
        <w:rPr>
          <w:rFonts w:ascii="Times New Roman" w:hAnsi="Times New Roman" w:cs="Times New Roman"/>
          <w:b/>
        </w:rPr>
        <w:t xml:space="preserve">. </w:t>
      </w:r>
      <w:proofErr w:type="spellStart"/>
      <w:r w:rsidRPr="00F13AA7">
        <w:rPr>
          <w:rFonts w:ascii="Times New Roman" w:hAnsi="Times New Roman" w:cs="Times New Roman"/>
          <w:b/>
        </w:rPr>
        <w:t>Uluslararasılaşma</w:t>
      </w:r>
      <w:proofErr w:type="spellEnd"/>
      <w:r w:rsidRPr="00F13AA7">
        <w:rPr>
          <w:rFonts w:ascii="Times New Roman" w:hAnsi="Times New Roman" w:cs="Times New Roman"/>
          <w:b/>
        </w:rPr>
        <w:t xml:space="preserve"> kaynakları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Birim Kalite Komisyonu tarafından değerlendirilmeye tabi tutulmadı.</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A.</w:t>
      </w:r>
      <w:proofErr w:type="gramStart"/>
      <w:r w:rsidRPr="00F13AA7">
        <w:rPr>
          <w:rFonts w:ascii="Times New Roman" w:hAnsi="Times New Roman" w:cs="Times New Roman"/>
          <w:b/>
        </w:rPr>
        <w:t>5.3</w:t>
      </w:r>
      <w:proofErr w:type="gramEnd"/>
      <w:r w:rsidRPr="00F13AA7">
        <w:rPr>
          <w:rFonts w:ascii="Times New Roman" w:hAnsi="Times New Roman" w:cs="Times New Roman"/>
          <w:b/>
        </w:rPr>
        <w:t xml:space="preserve">. </w:t>
      </w:r>
      <w:proofErr w:type="spellStart"/>
      <w:r w:rsidRPr="00F13AA7">
        <w:rPr>
          <w:rFonts w:ascii="Times New Roman" w:hAnsi="Times New Roman" w:cs="Times New Roman"/>
          <w:b/>
        </w:rPr>
        <w:t>Uluslararasılaşma</w:t>
      </w:r>
      <w:proofErr w:type="spellEnd"/>
      <w:r w:rsidRPr="00F13AA7">
        <w:rPr>
          <w:rFonts w:ascii="Times New Roman" w:hAnsi="Times New Roman" w:cs="Times New Roman"/>
          <w:b/>
        </w:rPr>
        <w:t xml:space="preserve"> performansı </w:t>
      </w:r>
    </w:p>
    <w:p w:rsidR="00F13AA7" w:rsidRDefault="00F13AA7" w:rsidP="00F13AA7">
      <w:pPr>
        <w:jc w:val="both"/>
        <w:rPr>
          <w:rFonts w:ascii="Times New Roman" w:hAnsi="Times New Roman" w:cs="Times New Roman"/>
        </w:rPr>
      </w:pPr>
      <w:r w:rsidRPr="00F13AA7">
        <w:rPr>
          <w:rFonts w:ascii="Times New Roman" w:hAnsi="Times New Roman" w:cs="Times New Roman"/>
        </w:rPr>
        <w:t>Birim Kalite Komisyonu tarafından değerlendirilmeye tabi tutulmadı.</w:t>
      </w:r>
    </w:p>
    <w:p w:rsidR="00F13AA7" w:rsidRDefault="00F13AA7" w:rsidP="00F13AA7">
      <w:pPr>
        <w:jc w:val="both"/>
        <w:rPr>
          <w:rFonts w:ascii="Times New Roman" w:hAnsi="Times New Roman" w:cs="Times New Roman"/>
        </w:rPr>
      </w:pP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 xml:space="preserve">EĞİTİM VE ÖĞRETİM </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 xml:space="preserve">B.1. Programların Tasarımı, Değerlendirilmesi ve Güncellenmesi </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B.</w:t>
      </w:r>
      <w:proofErr w:type="gramStart"/>
      <w:r w:rsidRPr="00F13AA7">
        <w:rPr>
          <w:rFonts w:ascii="Times New Roman" w:hAnsi="Times New Roman" w:cs="Times New Roman"/>
          <w:b/>
        </w:rPr>
        <w:t>1.1</w:t>
      </w:r>
      <w:proofErr w:type="gramEnd"/>
      <w:r w:rsidRPr="00F13AA7">
        <w:rPr>
          <w:rFonts w:ascii="Times New Roman" w:hAnsi="Times New Roman" w:cs="Times New Roman"/>
          <w:b/>
        </w:rPr>
        <w:t xml:space="preserve">. Programların tasarımı ve onayı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Başkanlığımızda eğitim-öğretim faaliyeti sunulmamaktadır.</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B.</w:t>
      </w:r>
      <w:proofErr w:type="gramStart"/>
      <w:r w:rsidRPr="00F13AA7">
        <w:rPr>
          <w:rFonts w:ascii="Times New Roman" w:hAnsi="Times New Roman" w:cs="Times New Roman"/>
          <w:b/>
        </w:rPr>
        <w:t>1.2</w:t>
      </w:r>
      <w:proofErr w:type="gramEnd"/>
      <w:r w:rsidRPr="00F13AA7">
        <w:rPr>
          <w:rFonts w:ascii="Times New Roman" w:hAnsi="Times New Roman" w:cs="Times New Roman"/>
          <w:b/>
        </w:rPr>
        <w:t xml:space="preserve">. Programın ders dağılım dengesi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Başkanlığımızda eğitim-öğretim faaliyeti sunulmamaktadır.</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B.</w:t>
      </w:r>
      <w:proofErr w:type="gramStart"/>
      <w:r w:rsidRPr="00F13AA7">
        <w:rPr>
          <w:rFonts w:ascii="Times New Roman" w:hAnsi="Times New Roman" w:cs="Times New Roman"/>
          <w:b/>
        </w:rPr>
        <w:t>1.3</w:t>
      </w:r>
      <w:proofErr w:type="gramEnd"/>
      <w:r w:rsidRPr="00F13AA7">
        <w:rPr>
          <w:rFonts w:ascii="Times New Roman" w:hAnsi="Times New Roman" w:cs="Times New Roman"/>
          <w:b/>
        </w:rPr>
        <w:t xml:space="preserve">. Ders kazanımlarının program çıktılarıyla uyumu </w:t>
      </w:r>
    </w:p>
    <w:p w:rsidR="00F13AA7" w:rsidRPr="00F13AA7" w:rsidRDefault="00F13AA7" w:rsidP="00F13AA7">
      <w:pPr>
        <w:jc w:val="both"/>
        <w:rPr>
          <w:rFonts w:ascii="Times New Roman" w:hAnsi="Times New Roman" w:cs="Times New Roman"/>
        </w:rPr>
      </w:pPr>
      <w:r w:rsidRPr="00F13AA7">
        <w:rPr>
          <w:rFonts w:ascii="Times New Roman" w:hAnsi="Times New Roman" w:cs="Times New Roman"/>
        </w:rPr>
        <w:t>Başkanlığımızda eğitim-öğretim faaliyeti sunulmamaktadır.</w:t>
      </w:r>
    </w:p>
    <w:p w:rsidR="00F13AA7" w:rsidRPr="00F13AA7" w:rsidRDefault="00F13AA7" w:rsidP="00F13AA7">
      <w:pPr>
        <w:jc w:val="both"/>
        <w:rPr>
          <w:rFonts w:ascii="Times New Roman" w:hAnsi="Times New Roman" w:cs="Times New Roman"/>
          <w:b/>
        </w:rPr>
      </w:pPr>
      <w:r w:rsidRPr="00F13AA7">
        <w:rPr>
          <w:rFonts w:ascii="Times New Roman" w:hAnsi="Times New Roman" w:cs="Times New Roman"/>
          <w:b/>
        </w:rPr>
        <w:t>B.</w:t>
      </w:r>
      <w:proofErr w:type="gramStart"/>
      <w:r w:rsidRPr="00F13AA7">
        <w:rPr>
          <w:rFonts w:ascii="Times New Roman" w:hAnsi="Times New Roman" w:cs="Times New Roman"/>
          <w:b/>
        </w:rPr>
        <w:t>1.4</w:t>
      </w:r>
      <w:proofErr w:type="gramEnd"/>
      <w:r w:rsidRPr="00F13AA7">
        <w:rPr>
          <w:rFonts w:ascii="Times New Roman" w:hAnsi="Times New Roman" w:cs="Times New Roman"/>
          <w:b/>
        </w:rPr>
        <w:t xml:space="preserve">. Öğrenci iş yüküne dayalı ders tasarımı </w:t>
      </w:r>
    </w:p>
    <w:p w:rsidR="00F13AA7" w:rsidRDefault="00F13AA7" w:rsidP="00F13AA7">
      <w:pPr>
        <w:jc w:val="both"/>
        <w:rPr>
          <w:rFonts w:ascii="Times New Roman" w:hAnsi="Times New Roman" w:cs="Times New Roman"/>
        </w:rPr>
      </w:pPr>
      <w:r w:rsidRPr="00F13AA7">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1.5</w:t>
      </w:r>
      <w:proofErr w:type="gramEnd"/>
      <w:r w:rsidRPr="00045FC2">
        <w:rPr>
          <w:rFonts w:ascii="Times New Roman" w:hAnsi="Times New Roman" w:cs="Times New Roman"/>
          <w:b/>
        </w:rPr>
        <w:t xml:space="preserve">. Programların izlenmesi ve güncellenmesi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lastRenderedPageBreak/>
        <w:t>B.</w:t>
      </w:r>
      <w:proofErr w:type="gramStart"/>
      <w:r w:rsidRPr="00045FC2">
        <w:rPr>
          <w:rFonts w:ascii="Times New Roman" w:hAnsi="Times New Roman" w:cs="Times New Roman"/>
          <w:b/>
        </w:rPr>
        <w:t>1.6</w:t>
      </w:r>
      <w:proofErr w:type="gramEnd"/>
      <w:r w:rsidRPr="00045FC2">
        <w:rPr>
          <w:rFonts w:ascii="Times New Roman" w:hAnsi="Times New Roman" w:cs="Times New Roman"/>
          <w:b/>
        </w:rPr>
        <w:t xml:space="preserve">. Eğitim ve öğretim süreçlerinin yönetimi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 xml:space="preserve">B.2. Programların Yürütülmesi (Öğrenci Merkezli Öğrenme, Öğretme ve Değerlendirme) </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2.1</w:t>
      </w:r>
      <w:proofErr w:type="gramEnd"/>
      <w:r w:rsidRPr="00045FC2">
        <w:rPr>
          <w:rFonts w:ascii="Times New Roman" w:hAnsi="Times New Roman" w:cs="Times New Roman"/>
          <w:b/>
        </w:rPr>
        <w:t xml:space="preserve">. Öğretim yöntem ve teknikleri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2.2</w:t>
      </w:r>
      <w:proofErr w:type="gramEnd"/>
      <w:r w:rsidRPr="00045FC2">
        <w:rPr>
          <w:rFonts w:ascii="Times New Roman" w:hAnsi="Times New Roman" w:cs="Times New Roman"/>
          <w:b/>
        </w:rPr>
        <w:t xml:space="preserve">. Ölçme ve değerlendirme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2.3</w:t>
      </w:r>
      <w:proofErr w:type="gramEnd"/>
      <w:r w:rsidRPr="00045FC2">
        <w:rPr>
          <w:rFonts w:ascii="Times New Roman" w:hAnsi="Times New Roman" w:cs="Times New Roman"/>
          <w:b/>
        </w:rPr>
        <w:t xml:space="preserve">. Öğrenci kabulü ve önceki öğrenmenin tanınması ve kredilendirilmesi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2.4</w:t>
      </w:r>
      <w:proofErr w:type="gramEnd"/>
      <w:r w:rsidRPr="00045FC2">
        <w:rPr>
          <w:rFonts w:ascii="Times New Roman" w:hAnsi="Times New Roman" w:cs="Times New Roman"/>
          <w:b/>
        </w:rPr>
        <w:t xml:space="preserve">. Yeterliliklerin sertifikalandırılması ve diploma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 xml:space="preserve">B.3. Öğrenme Kaynakları ve Akademik Destek Hizmetleri </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3.1</w:t>
      </w:r>
      <w:proofErr w:type="gramEnd"/>
      <w:r w:rsidRPr="00045FC2">
        <w:rPr>
          <w:rFonts w:ascii="Times New Roman" w:hAnsi="Times New Roman" w:cs="Times New Roman"/>
          <w:b/>
        </w:rPr>
        <w:t xml:space="preserve">. Öğrenme ortamı ve kaynakları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3.2</w:t>
      </w:r>
      <w:proofErr w:type="gramEnd"/>
      <w:r w:rsidRPr="00045FC2">
        <w:rPr>
          <w:rFonts w:ascii="Times New Roman" w:hAnsi="Times New Roman" w:cs="Times New Roman"/>
          <w:b/>
        </w:rPr>
        <w:t xml:space="preserve">. Akademik destek hizmetler </w:t>
      </w:r>
    </w:p>
    <w:p w:rsidR="00045FC2" w:rsidRPr="00045FC2" w:rsidRDefault="00045FC2" w:rsidP="00045FC2">
      <w:pPr>
        <w:jc w:val="both"/>
        <w:rPr>
          <w:rFonts w:ascii="Times New Roman" w:hAnsi="Times New Roman" w:cs="Times New Roman"/>
        </w:rPr>
      </w:pPr>
      <w:r w:rsidRPr="00045FC2">
        <w:rPr>
          <w:rFonts w:ascii="Times New Roman" w:hAnsi="Times New Roman" w:cs="Times New Roman"/>
        </w:rPr>
        <w:t>Başkanlığımızda eğitim-öğretim faaliyeti sunulmamaktadır.</w:t>
      </w:r>
    </w:p>
    <w:p w:rsidR="00045FC2" w:rsidRPr="00045FC2" w:rsidRDefault="00045FC2" w:rsidP="00045FC2">
      <w:pPr>
        <w:jc w:val="both"/>
        <w:rPr>
          <w:rFonts w:ascii="Times New Roman" w:hAnsi="Times New Roman" w:cs="Times New Roman"/>
          <w:b/>
        </w:rPr>
      </w:pPr>
      <w:r w:rsidRPr="00045FC2">
        <w:rPr>
          <w:rFonts w:ascii="Times New Roman" w:hAnsi="Times New Roman" w:cs="Times New Roman"/>
          <w:b/>
        </w:rPr>
        <w:t>B.</w:t>
      </w:r>
      <w:proofErr w:type="gramStart"/>
      <w:r w:rsidRPr="00045FC2">
        <w:rPr>
          <w:rFonts w:ascii="Times New Roman" w:hAnsi="Times New Roman" w:cs="Times New Roman"/>
          <w:b/>
        </w:rPr>
        <w:t>3.3</w:t>
      </w:r>
      <w:proofErr w:type="gramEnd"/>
      <w:r w:rsidRPr="00045FC2">
        <w:rPr>
          <w:rFonts w:ascii="Times New Roman" w:hAnsi="Times New Roman" w:cs="Times New Roman"/>
          <w:b/>
        </w:rPr>
        <w:t xml:space="preserve">. Tesis ve altyapılar </w:t>
      </w:r>
    </w:p>
    <w:p w:rsidR="00493F7E" w:rsidRDefault="00045FC2" w:rsidP="00045FC2">
      <w:pPr>
        <w:jc w:val="both"/>
        <w:rPr>
          <w:rFonts w:ascii="Times New Roman" w:hAnsi="Times New Roman" w:cs="Times New Roman"/>
        </w:rPr>
      </w:pPr>
      <w:r w:rsidRPr="00045FC2">
        <w:rPr>
          <w:rFonts w:ascii="Times New Roman" w:hAnsi="Times New Roman" w:cs="Times New Roman"/>
        </w:rPr>
        <w:t xml:space="preserve">Sağlık, Kültür ve Spor </w:t>
      </w:r>
      <w:r w:rsidR="008154CB">
        <w:rPr>
          <w:rFonts w:ascii="Times New Roman" w:hAnsi="Times New Roman" w:cs="Times New Roman"/>
        </w:rPr>
        <w:t>Daire Başkanlığı bünyesinde 2024-2025</w:t>
      </w:r>
      <w:r w:rsidRPr="00045FC2">
        <w:rPr>
          <w:rFonts w:ascii="Times New Roman" w:hAnsi="Times New Roman" w:cs="Times New Roman"/>
        </w:rPr>
        <w:t xml:space="preserve"> eğitim öğretim döneminde fa</w:t>
      </w:r>
      <w:r w:rsidR="008154CB">
        <w:rPr>
          <w:rFonts w:ascii="Times New Roman" w:hAnsi="Times New Roman" w:cs="Times New Roman"/>
        </w:rPr>
        <w:t xml:space="preserve">aliyet gösteren kantin sayısı 13, </w:t>
      </w:r>
      <w:r w:rsidR="008154CB">
        <w:t xml:space="preserve">diğer sosyal alan sayısı 2 olup; </w:t>
      </w:r>
      <w:r w:rsidRPr="00045FC2">
        <w:rPr>
          <w:rFonts w:ascii="Times New Roman" w:hAnsi="Times New Roman" w:cs="Times New Roman"/>
        </w:rPr>
        <w:t>alan ve kişi kapasi</w:t>
      </w:r>
      <w:r w:rsidR="008154CB">
        <w:rPr>
          <w:rFonts w:ascii="Times New Roman" w:hAnsi="Times New Roman" w:cs="Times New Roman"/>
        </w:rPr>
        <w:t xml:space="preserve">te sayılarına ilişkin bilgiler </w:t>
      </w:r>
      <w:r w:rsidRPr="00045FC2">
        <w:rPr>
          <w:rFonts w:ascii="Times New Roman" w:hAnsi="Times New Roman" w:cs="Times New Roman"/>
        </w:rPr>
        <w:t>aşağıda sunulmaktadır</w:t>
      </w:r>
      <w:r w:rsidR="008154CB">
        <w:rPr>
          <w:rFonts w:ascii="Times New Roman" w:hAnsi="Times New Roman" w:cs="Times New Roman"/>
        </w:rPr>
        <w:t>.</w:t>
      </w:r>
    </w:p>
    <w:p w:rsidR="00493F7E" w:rsidRDefault="00493F7E" w:rsidP="00493F7E">
      <w:pPr>
        <w:jc w:val="both"/>
        <w:rPr>
          <w:rFonts w:ascii="Times New Roman" w:hAnsi="Times New Roman" w:cs="Times New Roman"/>
          <w:b/>
        </w:rPr>
      </w:pPr>
      <w:r w:rsidRPr="00B67BEF">
        <w:rPr>
          <w:rFonts w:ascii="Times New Roman" w:hAnsi="Times New Roman" w:cs="Times New Roman"/>
          <w:b/>
        </w:rPr>
        <w:t>Kanıtlar</w:t>
      </w:r>
    </w:p>
    <w:p w:rsidR="004E68D9" w:rsidRDefault="004E68D9" w:rsidP="00045FC2">
      <w:pPr>
        <w:jc w:val="both"/>
        <w:rPr>
          <w:rStyle w:val="Kpr"/>
        </w:rPr>
      </w:pPr>
      <w:hyperlink r:id="rId17" w:history="1">
        <w:r w:rsidRPr="004E68D9">
          <w:rPr>
            <w:rStyle w:val="Kpr"/>
          </w:rPr>
          <w:t>https://sks.aksaray.edu.tr/dosya/3e6ca5cb-ae1d-4455-9d5c-6a9ff596a299.pdf</w:t>
        </w:r>
      </w:hyperlink>
    </w:p>
    <w:p w:rsidR="004E68D9" w:rsidRDefault="004E68D9" w:rsidP="00045FC2">
      <w:pPr>
        <w:jc w:val="both"/>
        <w:rPr>
          <w:rStyle w:val="Kpr"/>
        </w:rPr>
      </w:pPr>
      <w:hyperlink r:id="rId18" w:history="1">
        <w:r w:rsidRPr="004E68D9">
          <w:rPr>
            <w:rStyle w:val="Kpr"/>
          </w:rPr>
          <w:t>https://sks.aksaray.edu.tr/dosya/76ed9f6f-6779-4b31-9138-1eb2454f9a60.pdf</w:t>
        </w:r>
      </w:hyperlink>
    </w:p>
    <w:p w:rsidR="004E68D9" w:rsidRPr="004E68D9" w:rsidRDefault="004E68D9" w:rsidP="00045FC2">
      <w:pPr>
        <w:jc w:val="both"/>
        <w:rPr>
          <w:color w:val="0563C1" w:themeColor="hyperlink"/>
          <w:u w:val="single"/>
        </w:rPr>
      </w:pPr>
      <w:hyperlink r:id="rId19" w:history="1">
        <w:r w:rsidRPr="004E68D9">
          <w:rPr>
            <w:rStyle w:val="Kpr"/>
          </w:rPr>
          <w:t>https://sks.aksaray.edu.tr/dosya/aa1366ca-7c04-4d8c-b89e-07aaf50ea396.pdf</w:t>
        </w:r>
      </w:hyperlink>
    </w:p>
    <w:p w:rsidR="00750907" w:rsidRDefault="004E68D9" w:rsidP="00045FC2">
      <w:pPr>
        <w:jc w:val="both"/>
        <w:rPr>
          <w:rFonts w:ascii="Times New Roman" w:hAnsi="Times New Roman" w:cs="Times New Roman"/>
        </w:rPr>
      </w:pPr>
      <w:hyperlink r:id="rId20" w:history="1">
        <w:r w:rsidRPr="004E68D9">
          <w:rPr>
            <w:rStyle w:val="Kpr"/>
            <w:rFonts w:ascii="Times New Roman" w:hAnsi="Times New Roman" w:cs="Times New Roman"/>
          </w:rPr>
          <w:t>https://sks.aksaray.edu.tr/dosya/553ac032-fa92-4bda-9f01-4367bc65de6d.pdf</w:t>
        </w:r>
      </w:hyperlink>
    </w:p>
    <w:p w:rsidR="00970395" w:rsidRPr="00970395" w:rsidRDefault="00970395" w:rsidP="00970395">
      <w:pPr>
        <w:jc w:val="both"/>
        <w:rPr>
          <w:rFonts w:ascii="Times New Roman" w:hAnsi="Times New Roman" w:cs="Times New Roman"/>
          <w:b/>
        </w:rPr>
      </w:pPr>
      <w:r w:rsidRPr="00970395">
        <w:rPr>
          <w:rFonts w:ascii="Times New Roman" w:hAnsi="Times New Roman" w:cs="Times New Roman"/>
          <w:b/>
        </w:rPr>
        <w:t>B.</w:t>
      </w:r>
      <w:proofErr w:type="gramStart"/>
      <w:r w:rsidRPr="00970395">
        <w:rPr>
          <w:rFonts w:ascii="Times New Roman" w:hAnsi="Times New Roman" w:cs="Times New Roman"/>
          <w:b/>
        </w:rPr>
        <w:t>3.4</w:t>
      </w:r>
      <w:proofErr w:type="gramEnd"/>
      <w:r w:rsidRPr="00970395">
        <w:rPr>
          <w:rFonts w:ascii="Times New Roman" w:hAnsi="Times New Roman" w:cs="Times New Roman"/>
          <w:b/>
        </w:rPr>
        <w:t xml:space="preserve">. Dezavantajlı gruplar </w:t>
      </w:r>
    </w:p>
    <w:p w:rsidR="00970395" w:rsidRPr="00970395" w:rsidRDefault="00970395" w:rsidP="00970395">
      <w:pPr>
        <w:jc w:val="both"/>
        <w:rPr>
          <w:rFonts w:ascii="Times New Roman" w:hAnsi="Times New Roman" w:cs="Times New Roman"/>
        </w:rPr>
      </w:pPr>
      <w:r w:rsidRPr="00970395">
        <w:rPr>
          <w:rFonts w:ascii="Times New Roman" w:hAnsi="Times New Roman" w:cs="Times New Roman"/>
        </w:rPr>
        <w:t>Sosyal sorumluluk kapsamında dezavantajlı gruplara yönelik düzenlenen etkinlik bilgileri ekte sunulmaktadır.</w:t>
      </w:r>
    </w:p>
    <w:p w:rsidR="00970395" w:rsidRDefault="00970395" w:rsidP="00045FC2">
      <w:pPr>
        <w:jc w:val="both"/>
        <w:rPr>
          <w:rFonts w:ascii="Times New Roman" w:hAnsi="Times New Roman" w:cs="Times New Roman"/>
          <w:b/>
        </w:rPr>
      </w:pPr>
      <w:r>
        <w:rPr>
          <w:rFonts w:ascii="Times New Roman" w:hAnsi="Times New Roman" w:cs="Times New Roman"/>
          <w:b/>
        </w:rPr>
        <w:t>Kanıtlar</w:t>
      </w:r>
    </w:p>
    <w:p w:rsidR="00970395" w:rsidRDefault="004E68D9" w:rsidP="00045FC2">
      <w:pPr>
        <w:jc w:val="both"/>
        <w:rPr>
          <w:color w:val="0000FF"/>
          <w:u w:val="single"/>
        </w:rPr>
      </w:pPr>
      <w:hyperlink r:id="rId21" w:history="1">
        <w:r w:rsidRPr="004E68D9">
          <w:rPr>
            <w:rStyle w:val="Kpr"/>
          </w:rPr>
          <w:t>https://sks.aksaray.edu.tr/dosya/61db67aa-b847-4462-912e-8c73f0d35883.pdf</w:t>
        </w:r>
      </w:hyperlink>
    </w:p>
    <w:p w:rsidR="002B4AA5" w:rsidRDefault="002B4AA5" w:rsidP="00970395">
      <w:pPr>
        <w:jc w:val="both"/>
        <w:rPr>
          <w:rFonts w:ascii="Times New Roman" w:hAnsi="Times New Roman" w:cs="Times New Roman"/>
          <w:b/>
        </w:rPr>
      </w:pPr>
    </w:p>
    <w:p w:rsidR="002B4AA5" w:rsidRDefault="002B4AA5" w:rsidP="00970395">
      <w:pPr>
        <w:jc w:val="both"/>
        <w:rPr>
          <w:rFonts w:ascii="Times New Roman" w:hAnsi="Times New Roman" w:cs="Times New Roman"/>
          <w:b/>
        </w:rPr>
      </w:pPr>
    </w:p>
    <w:p w:rsidR="002B4AA5" w:rsidRDefault="002B4AA5" w:rsidP="00970395">
      <w:pPr>
        <w:jc w:val="both"/>
        <w:rPr>
          <w:rFonts w:ascii="Times New Roman" w:hAnsi="Times New Roman" w:cs="Times New Roman"/>
          <w:b/>
        </w:rPr>
      </w:pPr>
    </w:p>
    <w:p w:rsidR="00970395" w:rsidRPr="00970395" w:rsidRDefault="00970395" w:rsidP="00970395">
      <w:pPr>
        <w:jc w:val="both"/>
        <w:rPr>
          <w:rFonts w:ascii="Times New Roman" w:hAnsi="Times New Roman" w:cs="Times New Roman"/>
          <w:b/>
        </w:rPr>
      </w:pPr>
      <w:r w:rsidRPr="00970395">
        <w:rPr>
          <w:rFonts w:ascii="Times New Roman" w:hAnsi="Times New Roman" w:cs="Times New Roman"/>
          <w:b/>
        </w:rPr>
        <w:lastRenderedPageBreak/>
        <w:t>B.</w:t>
      </w:r>
      <w:proofErr w:type="gramStart"/>
      <w:r w:rsidRPr="00970395">
        <w:rPr>
          <w:rFonts w:ascii="Times New Roman" w:hAnsi="Times New Roman" w:cs="Times New Roman"/>
          <w:b/>
        </w:rPr>
        <w:t>3.5</w:t>
      </w:r>
      <w:proofErr w:type="gramEnd"/>
      <w:r w:rsidRPr="00970395">
        <w:rPr>
          <w:rFonts w:ascii="Times New Roman" w:hAnsi="Times New Roman" w:cs="Times New Roman"/>
          <w:b/>
        </w:rPr>
        <w:t xml:space="preserve">. Sosyal, kültürel, sportif faaliyetler </w:t>
      </w:r>
    </w:p>
    <w:p w:rsidR="00970395" w:rsidRPr="00970395" w:rsidRDefault="00970395" w:rsidP="00970395">
      <w:pPr>
        <w:jc w:val="both"/>
        <w:rPr>
          <w:rFonts w:ascii="Times New Roman" w:hAnsi="Times New Roman" w:cs="Times New Roman"/>
        </w:rPr>
      </w:pPr>
      <w:r w:rsidRPr="00970395">
        <w:rPr>
          <w:rFonts w:ascii="Times New Roman" w:hAnsi="Times New Roman" w:cs="Times New Roman"/>
        </w:rPr>
        <w:t>Sağlık, Kültür ve Spor Daire Başkanlığı Üniversitemiz öğrencilerinin sosyal ve kültürel açıdan gelişimlerini sağlamak, ilgi alanlarına göre boş zamanlarını değerlendirmek, eğlenme alışk</w:t>
      </w:r>
      <w:r>
        <w:rPr>
          <w:rFonts w:ascii="Times New Roman" w:hAnsi="Times New Roman" w:cs="Times New Roman"/>
        </w:rPr>
        <w:t xml:space="preserve">anlığı kazanmalarını sağlamak, </w:t>
      </w:r>
      <w:r w:rsidRPr="00970395">
        <w:rPr>
          <w:rFonts w:ascii="Times New Roman" w:hAnsi="Times New Roman" w:cs="Times New Roman"/>
        </w:rPr>
        <w:t xml:space="preserve">güzel sanatlarla ilgili faaliyetlerini izlemelerini ve katılımlarını sağlamak, yeni ilgi alanları kazanmalarına </w:t>
      </w:r>
      <w:proofErr w:type="gramStart"/>
      <w:r w:rsidRPr="00970395">
        <w:rPr>
          <w:rFonts w:ascii="Times New Roman" w:hAnsi="Times New Roman" w:cs="Times New Roman"/>
        </w:rPr>
        <w:t>imkan</w:t>
      </w:r>
      <w:proofErr w:type="gramEnd"/>
      <w:r w:rsidRPr="00970395">
        <w:rPr>
          <w:rFonts w:ascii="Times New Roman" w:hAnsi="Times New Roman" w:cs="Times New Roman"/>
        </w:rPr>
        <w:t xml:space="preserve"> sağlayarak yeteneklerinin ve kişiliklerinin sağlıklı bir şekilde gelişm</w:t>
      </w:r>
      <w:r>
        <w:rPr>
          <w:rFonts w:ascii="Times New Roman" w:hAnsi="Times New Roman" w:cs="Times New Roman"/>
        </w:rPr>
        <w:t xml:space="preserve">esine imkan verecek hizmetleri </w:t>
      </w:r>
      <w:r w:rsidRPr="00970395">
        <w:rPr>
          <w:rFonts w:ascii="Times New Roman" w:hAnsi="Times New Roman" w:cs="Times New Roman"/>
        </w:rPr>
        <w:t xml:space="preserve">destekleyerek; öğrencilerimizin boş zamanlarını değerlendirmeleri ve kültürel faaliyetlere katılmalarını sağlamak için çeşitli etkinlikler yapılmaktadır. </w:t>
      </w:r>
    </w:p>
    <w:p w:rsidR="00970395" w:rsidRDefault="00970395" w:rsidP="00970395">
      <w:pPr>
        <w:jc w:val="both"/>
        <w:rPr>
          <w:rFonts w:ascii="Times New Roman" w:hAnsi="Times New Roman" w:cs="Times New Roman"/>
        </w:rPr>
      </w:pPr>
      <w:r w:rsidRPr="00970395">
        <w:rPr>
          <w:rFonts w:ascii="Times New Roman" w:hAnsi="Times New Roman" w:cs="Times New Roman"/>
        </w:rPr>
        <w:t>Sağlık, Kült</w:t>
      </w:r>
      <w:r>
        <w:rPr>
          <w:rFonts w:ascii="Times New Roman" w:hAnsi="Times New Roman" w:cs="Times New Roman"/>
        </w:rPr>
        <w:t>ür ve Spor Daire Başkanlığı 2024</w:t>
      </w:r>
      <w:r w:rsidR="00000788">
        <w:rPr>
          <w:rFonts w:ascii="Times New Roman" w:hAnsi="Times New Roman" w:cs="Times New Roman"/>
        </w:rPr>
        <w:t xml:space="preserve"> yılında 70</w:t>
      </w:r>
      <w:r>
        <w:rPr>
          <w:rFonts w:ascii="Times New Roman" w:hAnsi="Times New Roman" w:cs="Times New Roman"/>
        </w:rPr>
        <w:t xml:space="preserve"> sosyal/kültürel etkinlik, 4</w:t>
      </w:r>
      <w:r w:rsidRPr="00970395">
        <w:rPr>
          <w:rFonts w:ascii="Times New Roman" w:hAnsi="Times New Roman" w:cs="Times New Roman"/>
        </w:rPr>
        <w:t xml:space="preserve"> sportif etkinlik düzenlemiştir.</w:t>
      </w:r>
    </w:p>
    <w:p w:rsidR="00970395" w:rsidRDefault="00970395" w:rsidP="00970395">
      <w:pPr>
        <w:jc w:val="both"/>
        <w:rPr>
          <w:rFonts w:ascii="Times New Roman" w:hAnsi="Times New Roman" w:cs="Times New Roman"/>
          <w:b/>
        </w:rPr>
      </w:pPr>
      <w:bookmarkStart w:id="0" w:name="_GoBack"/>
      <w:bookmarkEnd w:id="0"/>
      <w:r w:rsidRPr="00970395">
        <w:rPr>
          <w:rFonts w:ascii="Times New Roman" w:hAnsi="Times New Roman" w:cs="Times New Roman"/>
          <w:b/>
        </w:rPr>
        <w:t>Kanıtlar</w:t>
      </w:r>
    </w:p>
    <w:p w:rsidR="004E68D9" w:rsidRDefault="004E68D9" w:rsidP="00970395">
      <w:pPr>
        <w:jc w:val="both"/>
        <w:rPr>
          <w:rStyle w:val="Kpr"/>
        </w:rPr>
      </w:pPr>
      <w:hyperlink r:id="rId22" w:history="1">
        <w:r w:rsidRPr="004E68D9">
          <w:rPr>
            <w:rStyle w:val="Kpr"/>
          </w:rPr>
          <w:t>https://sks.aksaray.edu.tr/dosya/0936ef14-1ae9-4c6f-ad3b-49acbeb695c8.pdf</w:t>
        </w:r>
      </w:hyperlink>
    </w:p>
    <w:p w:rsidR="004E68D9" w:rsidRDefault="004E68D9" w:rsidP="00970395">
      <w:pPr>
        <w:jc w:val="both"/>
        <w:rPr>
          <w:rStyle w:val="Kpr"/>
          <w:rFonts w:ascii="Times New Roman" w:hAnsi="Times New Roman" w:cs="Times New Roman"/>
        </w:rPr>
      </w:pPr>
      <w:r w:rsidRPr="004E68D9">
        <w:rPr>
          <w:rStyle w:val="Kpr"/>
          <w:rFonts w:ascii="Times New Roman" w:hAnsi="Times New Roman" w:cs="Times New Roman"/>
        </w:rPr>
        <w:t>https://sks.aksaray.edu.tr/dosya/9aae2868-7eb8-4108-a853-4c5729b4ec0a.pdf</w:t>
      </w:r>
    </w:p>
    <w:p w:rsidR="004E68D9" w:rsidRDefault="004E68D9" w:rsidP="00970395">
      <w:pPr>
        <w:jc w:val="both"/>
        <w:rPr>
          <w:rStyle w:val="Kpr"/>
        </w:rPr>
      </w:pPr>
      <w:hyperlink r:id="rId23" w:history="1">
        <w:r w:rsidRPr="004E68D9">
          <w:rPr>
            <w:rStyle w:val="Kpr"/>
          </w:rPr>
          <w:t>https://sks.aksaray.edu.tr/dosya/e12dee69-b319-45ae-bdf4-879474dc50db.pdf</w:t>
        </w:r>
      </w:hyperlink>
    </w:p>
    <w:p w:rsidR="00970395" w:rsidRDefault="00970395" w:rsidP="00970395">
      <w:pPr>
        <w:jc w:val="both"/>
        <w:rPr>
          <w:rFonts w:ascii="Times New Roman" w:hAnsi="Times New Roman" w:cs="Times New Roman"/>
        </w:rPr>
      </w:pP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 xml:space="preserve">B.4. Öğretim Kadrosu </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B.</w:t>
      </w:r>
      <w:proofErr w:type="gramStart"/>
      <w:r w:rsidRPr="00857F79">
        <w:rPr>
          <w:rFonts w:ascii="Times New Roman" w:hAnsi="Times New Roman" w:cs="Times New Roman"/>
          <w:b/>
        </w:rPr>
        <w:t>4.1</w:t>
      </w:r>
      <w:proofErr w:type="gramEnd"/>
      <w:r w:rsidRPr="00857F79">
        <w:rPr>
          <w:rFonts w:ascii="Times New Roman" w:hAnsi="Times New Roman" w:cs="Times New Roman"/>
          <w:b/>
        </w:rPr>
        <w:t xml:space="preserve">. Atama, yükseltme ve görevlendirme kriterleri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Birim Kalite Komisyonu tarafından değerlendirilmeye tabi tutulmadı.</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B.</w:t>
      </w:r>
      <w:proofErr w:type="gramStart"/>
      <w:r w:rsidRPr="00857F79">
        <w:rPr>
          <w:rFonts w:ascii="Times New Roman" w:hAnsi="Times New Roman" w:cs="Times New Roman"/>
          <w:b/>
        </w:rPr>
        <w:t>4.2</w:t>
      </w:r>
      <w:proofErr w:type="gramEnd"/>
      <w:r w:rsidRPr="00857F79">
        <w:rPr>
          <w:rFonts w:ascii="Times New Roman" w:hAnsi="Times New Roman" w:cs="Times New Roman"/>
          <w:b/>
        </w:rPr>
        <w:t xml:space="preserve">. Öğretim yetkinlikleri ve gelişimi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Birim Kalite Komisyonu tarafından değerlendirilmeye tabi tutulmadı.</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B.4</w:t>
      </w:r>
      <w:proofErr w:type="gramStart"/>
      <w:r w:rsidRPr="00857F79">
        <w:rPr>
          <w:rFonts w:ascii="Times New Roman" w:hAnsi="Times New Roman" w:cs="Times New Roman"/>
          <w:b/>
        </w:rPr>
        <w:t>..</w:t>
      </w:r>
      <w:proofErr w:type="gramEnd"/>
      <w:r w:rsidRPr="00857F79">
        <w:rPr>
          <w:rFonts w:ascii="Times New Roman" w:hAnsi="Times New Roman" w:cs="Times New Roman"/>
          <w:b/>
        </w:rPr>
        <w:t xml:space="preserve">3 Eğitim faaliyetlerine yönelik teşvik ve ödüllendirme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Birim Kalite Komisyonu tarafından değerlendirilmeye tabi tutulmadı.</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 xml:space="preserve">ARAŞTIRMA VE GELİŞTİRME </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rPr>
        <w:t>C</w:t>
      </w:r>
      <w:r w:rsidRPr="00857F79">
        <w:rPr>
          <w:rFonts w:ascii="Times New Roman" w:hAnsi="Times New Roman" w:cs="Times New Roman"/>
          <w:b/>
        </w:rPr>
        <w:t xml:space="preserve">.1. Araştırma Süreçlerinin Yönetimi ve Araştırma Kaynakları </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1.1</w:t>
      </w:r>
      <w:proofErr w:type="gramEnd"/>
      <w:r w:rsidRPr="00857F79">
        <w:rPr>
          <w:rFonts w:ascii="Times New Roman" w:hAnsi="Times New Roman" w:cs="Times New Roman"/>
          <w:b/>
        </w:rPr>
        <w:t xml:space="preserve">. Araştırma süreçlerinin yönetimi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1.2</w:t>
      </w:r>
      <w:proofErr w:type="gramEnd"/>
      <w:r w:rsidRPr="00857F79">
        <w:rPr>
          <w:rFonts w:ascii="Times New Roman" w:hAnsi="Times New Roman" w:cs="Times New Roman"/>
          <w:b/>
        </w:rPr>
        <w:t xml:space="preserve">. İç ve dış kaynaklar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1.3</w:t>
      </w:r>
      <w:proofErr w:type="gramEnd"/>
      <w:r w:rsidRPr="00857F79">
        <w:rPr>
          <w:rFonts w:ascii="Times New Roman" w:hAnsi="Times New Roman" w:cs="Times New Roman"/>
          <w:b/>
        </w:rPr>
        <w:t xml:space="preserve">. Doktora programları ve doktora sonrası imkanlar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 xml:space="preserve">C.2. Araştırma Yetkinliği, İş birlikleri ve Destekler </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2.1</w:t>
      </w:r>
      <w:proofErr w:type="gramEnd"/>
      <w:r w:rsidRPr="00857F79">
        <w:rPr>
          <w:rFonts w:ascii="Times New Roman" w:hAnsi="Times New Roman" w:cs="Times New Roman"/>
          <w:b/>
        </w:rPr>
        <w:t xml:space="preserve">. Araştırma yetkinlikleri ve gelişimi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2.2</w:t>
      </w:r>
      <w:proofErr w:type="gramEnd"/>
      <w:r w:rsidRPr="00857F79">
        <w:rPr>
          <w:rFonts w:ascii="Times New Roman" w:hAnsi="Times New Roman" w:cs="Times New Roman"/>
          <w:b/>
        </w:rPr>
        <w:t xml:space="preserve">. Ulusal ve uluslararası ortak programlar ve ortak araştırma birimleri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lastRenderedPageBreak/>
        <w:t xml:space="preserve">C.3. Araştırma Performansı </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3.1</w:t>
      </w:r>
      <w:proofErr w:type="gramEnd"/>
      <w:r w:rsidRPr="00857F79">
        <w:rPr>
          <w:rFonts w:ascii="Times New Roman" w:hAnsi="Times New Roman" w:cs="Times New Roman"/>
          <w:b/>
        </w:rPr>
        <w:t xml:space="preserve">. Araştırma performansının izlenmesi ve değerlendirilmesi </w:t>
      </w:r>
    </w:p>
    <w:p w:rsidR="00857F79" w:rsidRP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yürütülmemektedir.</w:t>
      </w:r>
    </w:p>
    <w:p w:rsidR="00857F79" w:rsidRPr="00857F79" w:rsidRDefault="00857F79" w:rsidP="00857F79">
      <w:pPr>
        <w:jc w:val="both"/>
        <w:rPr>
          <w:rFonts w:ascii="Times New Roman" w:hAnsi="Times New Roman" w:cs="Times New Roman"/>
          <w:b/>
        </w:rPr>
      </w:pPr>
      <w:r w:rsidRPr="00857F79">
        <w:rPr>
          <w:rFonts w:ascii="Times New Roman" w:hAnsi="Times New Roman" w:cs="Times New Roman"/>
          <w:b/>
        </w:rPr>
        <w:t>C.</w:t>
      </w:r>
      <w:proofErr w:type="gramStart"/>
      <w:r w:rsidRPr="00857F79">
        <w:rPr>
          <w:rFonts w:ascii="Times New Roman" w:hAnsi="Times New Roman" w:cs="Times New Roman"/>
          <w:b/>
        </w:rPr>
        <w:t>3.2</w:t>
      </w:r>
      <w:proofErr w:type="gramEnd"/>
      <w:r w:rsidRPr="00857F79">
        <w:rPr>
          <w:rFonts w:ascii="Times New Roman" w:hAnsi="Times New Roman" w:cs="Times New Roman"/>
          <w:b/>
        </w:rPr>
        <w:t xml:space="preserve">. Öğretim elemanı/araştırmacı performansının değerlendirilmesi </w:t>
      </w:r>
    </w:p>
    <w:p w:rsidR="00857F79" w:rsidRDefault="00857F79" w:rsidP="00857F79">
      <w:pPr>
        <w:jc w:val="both"/>
        <w:rPr>
          <w:rFonts w:ascii="Times New Roman" w:hAnsi="Times New Roman" w:cs="Times New Roman"/>
        </w:rPr>
      </w:pPr>
      <w:r w:rsidRPr="00857F79">
        <w:rPr>
          <w:rFonts w:ascii="Times New Roman" w:hAnsi="Times New Roman" w:cs="Times New Roman"/>
        </w:rPr>
        <w:t>Başkanlığımızda araştırma faaliyetleri yürütülmemektedi</w:t>
      </w:r>
      <w:r w:rsidR="00572B7F">
        <w:rPr>
          <w:rFonts w:ascii="Times New Roman" w:hAnsi="Times New Roman" w:cs="Times New Roman"/>
        </w:rPr>
        <w:t>r.</w:t>
      </w:r>
    </w:p>
    <w:p w:rsidR="00572B7F" w:rsidRPr="00572B7F" w:rsidRDefault="00572B7F" w:rsidP="00857F79">
      <w:pPr>
        <w:jc w:val="both"/>
        <w:rPr>
          <w:rFonts w:ascii="Times New Roman" w:hAnsi="Times New Roman" w:cs="Times New Roman"/>
          <w:b/>
        </w:rPr>
      </w:pPr>
    </w:p>
    <w:p w:rsidR="00572B7F" w:rsidRPr="00572B7F" w:rsidRDefault="00572B7F" w:rsidP="00572B7F">
      <w:pPr>
        <w:jc w:val="both"/>
        <w:rPr>
          <w:rFonts w:ascii="Times New Roman" w:hAnsi="Times New Roman" w:cs="Times New Roman"/>
          <w:b/>
        </w:rPr>
      </w:pPr>
      <w:r w:rsidRPr="00572B7F">
        <w:rPr>
          <w:rFonts w:ascii="Times New Roman" w:hAnsi="Times New Roman" w:cs="Times New Roman"/>
          <w:b/>
        </w:rPr>
        <w:t xml:space="preserve">SONUÇ VE DEĞERLENDİRME </w:t>
      </w:r>
    </w:p>
    <w:p w:rsidR="00572B7F" w:rsidRPr="00572B7F" w:rsidRDefault="00572B7F" w:rsidP="00572B7F">
      <w:pPr>
        <w:jc w:val="both"/>
        <w:rPr>
          <w:rFonts w:ascii="Times New Roman" w:hAnsi="Times New Roman" w:cs="Times New Roman"/>
          <w:b/>
        </w:rPr>
      </w:pPr>
      <w:r w:rsidRPr="00572B7F">
        <w:rPr>
          <w:rFonts w:ascii="Times New Roman" w:hAnsi="Times New Roman" w:cs="Times New Roman"/>
          <w:b/>
        </w:rPr>
        <w:t xml:space="preserve">Sonuç ve Değerlendirme </w:t>
      </w:r>
    </w:p>
    <w:p w:rsidR="00572B7F" w:rsidRDefault="00572B7F" w:rsidP="00572B7F">
      <w:pPr>
        <w:jc w:val="both"/>
        <w:rPr>
          <w:rFonts w:ascii="Times New Roman" w:hAnsi="Times New Roman" w:cs="Times New Roman"/>
          <w:b/>
        </w:rPr>
      </w:pPr>
      <w:r w:rsidRPr="00572B7F">
        <w:rPr>
          <w:rFonts w:ascii="Times New Roman" w:hAnsi="Times New Roman" w:cs="Times New Roman"/>
          <w:b/>
        </w:rPr>
        <w:t>Güçlü Yönleri ile İyileşmeye Açık Yönler</w:t>
      </w:r>
    </w:p>
    <w:p w:rsidR="00984B76" w:rsidRPr="00984B76" w:rsidRDefault="00984B76" w:rsidP="00984B76">
      <w:pPr>
        <w:jc w:val="both"/>
        <w:rPr>
          <w:rFonts w:ascii="Times New Roman" w:hAnsi="Times New Roman" w:cs="Times New Roman"/>
          <w:b/>
        </w:rPr>
      </w:pPr>
    </w:p>
    <w:p w:rsidR="00984B76" w:rsidRPr="00984B76" w:rsidRDefault="00984B76" w:rsidP="00984B76">
      <w:pPr>
        <w:jc w:val="both"/>
        <w:rPr>
          <w:rFonts w:ascii="Times New Roman" w:hAnsi="Times New Roman" w:cs="Times New Roman"/>
          <w:b/>
        </w:rPr>
      </w:pPr>
      <w:r>
        <w:rPr>
          <w:rFonts w:ascii="Times New Roman" w:hAnsi="Times New Roman" w:cs="Times New Roman"/>
          <w:b/>
        </w:rPr>
        <w:t>GÜÇLÜ YÖNLER</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Yeni bir Üniversite olduğunu bildirmek</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Öğrenci odaklı çalışılması</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Kısmi zamanlı öğrenci çalıştırma imkânının sağlanması</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Uygun coğrafya şartlarında bulunmak</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Genç – dinamik, akademik ve idari personele sahip olmak</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Öğrenci toplulukları ile sivil toplum kuruluşları arasındaki işbirliğinin bulunması</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w:t>
      </w:r>
      <w:r w:rsidRPr="00984B76">
        <w:rPr>
          <w:rFonts w:ascii="Times New Roman" w:hAnsi="Times New Roman" w:cs="Times New Roman"/>
        </w:rPr>
        <w:tab/>
        <w:t>Hantal bir yapının olmaması</w:t>
      </w:r>
    </w:p>
    <w:p w:rsidR="00984B76" w:rsidRDefault="00984B76" w:rsidP="00984B76">
      <w:pPr>
        <w:jc w:val="both"/>
        <w:rPr>
          <w:rFonts w:ascii="Times New Roman" w:hAnsi="Times New Roman" w:cs="Times New Roman"/>
          <w:b/>
        </w:rPr>
      </w:pPr>
    </w:p>
    <w:p w:rsidR="00984B76" w:rsidRPr="00984B76" w:rsidRDefault="00984B76" w:rsidP="00984B76">
      <w:pPr>
        <w:jc w:val="both"/>
        <w:rPr>
          <w:rFonts w:ascii="Times New Roman" w:hAnsi="Times New Roman" w:cs="Times New Roman"/>
          <w:b/>
        </w:rPr>
      </w:pPr>
    </w:p>
    <w:p w:rsidR="00984B76" w:rsidRPr="00984B76" w:rsidRDefault="00984B76" w:rsidP="00984B76">
      <w:pPr>
        <w:jc w:val="both"/>
        <w:rPr>
          <w:rFonts w:ascii="Times New Roman" w:hAnsi="Times New Roman" w:cs="Times New Roman"/>
          <w:b/>
        </w:rPr>
      </w:pPr>
      <w:r w:rsidRPr="00984B76">
        <w:rPr>
          <w:rFonts w:ascii="Times New Roman" w:hAnsi="Times New Roman" w:cs="Times New Roman"/>
          <w:b/>
        </w:rPr>
        <w:t>Değerlendirme</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Yeni Üniversite oluşu ile birlikte kronikleşmiş sorunların olmayışı esnek davranabilme, şartlara daha kısa zamanda uyum gösterebilme fırsatı vermektedir. Her ne kadar sorunlar fazla gibi gözükse de çok kısa zaman diliminde çözüm üretilebilmekte, hızlı gelişmeler elde edilmektedir.</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Yeni giren öğrencilere, üniversite, kurallar ve yakın çevre hakkında tanıtıcı ve aydınlatıcı bilgiler vermek, öğrencinin çevreye ve üniversiteye alışmasını sağlamak, Öğrencilerin sorunlarını saptamak ve çözümü için ilgili kurumlarla işbirliği yapmak, Duygusal sorunları olan öğrencilere, bireysel ya da grupla psikolojik danışma yapmak. Bireyin önemli kararlar almasına, kendisini daha iyi tanımasına, çevresindeki insanlarla daha etkili ilişkiler kurmasına yardımcı olmak,</w:t>
      </w:r>
    </w:p>
    <w:p w:rsidR="00984B76" w:rsidRPr="00984B76" w:rsidRDefault="00984B76" w:rsidP="00984B76">
      <w:pPr>
        <w:jc w:val="both"/>
        <w:rPr>
          <w:rFonts w:ascii="Times New Roman" w:hAnsi="Times New Roman" w:cs="Times New Roman"/>
        </w:rPr>
      </w:pPr>
      <w:r w:rsidRPr="00984B76">
        <w:rPr>
          <w:rFonts w:ascii="Times New Roman" w:hAnsi="Times New Roman" w:cs="Times New Roman"/>
        </w:rPr>
        <w:t>Öğrencilerle ilgili olarak havale edilen vakalarda yetkililerce görüşme yapılmasını sağlamak. Yapılan değerlendirme sonucuna göre öğrenciyi ilgili hizmet birimine göndermek.</w:t>
      </w:r>
    </w:p>
    <w:sectPr w:rsidR="00984B76" w:rsidRPr="00984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69AD"/>
    <w:multiLevelType w:val="hybridMultilevel"/>
    <w:tmpl w:val="CB424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5229E5"/>
    <w:multiLevelType w:val="hybridMultilevel"/>
    <w:tmpl w:val="FD309D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69AF2F5E"/>
    <w:multiLevelType w:val="hybridMultilevel"/>
    <w:tmpl w:val="D14A7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D3"/>
    <w:rsid w:val="00000788"/>
    <w:rsid w:val="00045FC2"/>
    <w:rsid w:val="00067EFE"/>
    <w:rsid w:val="00087DC3"/>
    <w:rsid w:val="000B24F3"/>
    <w:rsid w:val="001C10C8"/>
    <w:rsid w:val="002B4AA5"/>
    <w:rsid w:val="002C217C"/>
    <w:rsid w:val="003041D9"/>
    <w:rsid w:val="0038414D"/>
    <w:rsid w:val="003C1818"/>
    <w:rsid w:val="003F74F4"/>
    <w:rsid w:val="00424072"/>
    <w:rsid w:val="00472D2B"/>
    <w:rsid w:val="00493F7E"/>
    <w:rsid w:val="004E68D9"/>
    <w:rsid w:val="00572B7F"/>
    <w:rsid w:val="00614B05"/>
    <w:rsid w:val="00750907"/>
    <w:rsid w:val="007A7362"/>
    <w:rsid w:val="008154CB"/>
    <w:rsid w:val="0082022F"/>
    <w:rsid w:val="00840DBB"/>
    <w:rsid w:val="00857F79"/>
    <w:rsid w:val="008C03E8"/>
    <w:rsid w:val="008C4FA9"/>
    <w:rsid w:val="00907267"/>
    <w:rsid w:val="00964F60"/>
    <w:rsid w:val="00970395"/>
    <w:rsid w:val="00984B76"/>
    <w:rsid w:val="009B1FF1"/>
    <w:rsid w:val="00AC736C"/>
    <w:rsid w:val="00B67BEF"/>
    <w:rsid w:val="00C360E6"/>
    <w:rsid w:val="00C54D4C"/>
    <w:rsid w:val="00C56669"/>
    <w:rsid w:val="00C5775D"/>
    <w:rsid w:val="00C96BA4"/>
    <w:rsid w:val="00CB5F43"/>
    <w:rsid w:val="00D03EE0"/>
    <w:rsid w:val="00D73DBC"/>
    <w:rsid w:val="00DA0755"/>
    <w:rsid w:val="00ED131B"/>
    <w:rsid w:val="00F1147D"/>
    <w:rsid w:val="00F13AA7"/>
    <w:rsid w:val="00F72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1CC5-4915-4974-91A7-6626189F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B5F43"/>
    <w:rPr>
      <w:color w:val="0563C1" w:themeColor="hyperlink"/>
      <w:u w:val="single"/>
    </w:rPr>
  </w:style>
  <w:style w:type="character" w:styleId="zlenenKpr">
    <w:name w:val="FollowedHyperlink"/>
    <w:basedOn w:val="VarsaylanParagrafYazTipi"/>
    <w:uiPriority w:val="99"/>
    <w:semiHidden/>
    <w:unhideWhenUsed/>
    <w:rsid w:val="00CB5F43"/>
    <w:rPr>
      <w:color w:val="954F72" w:themeColor="followedHyperlink"/>
      <w:u w:val="single"/>
    </w:rPr>
  </w:style>
  <w:style w:type="paragraph" w:styleId="ListeParagraf">
    <w:name w:val="List Paragraph"/>
    <w:basedOn w:val="Normal"/>
    <w:uiPriority w:val="34"/>
    <w:qFormat/>
    <w:rsid w:val="00C9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s.aksaray.edu.tr/" TargetMode="External"/><Relationship Id="rId13" Type="http://schemas.openxmlformats.org/officeDocument/2006/relationships/hyperlink" Target="https://sks.aksaray.edu.tr/dosya/9aae2868-7eb8-4108-a853-4c5729b4ec0a.pdf" TargetMode="External"/><Relationship Id="rId18" Type="http://schemas.openxmlformats.org/officeDocument/2006/relationships/hyperlink" Target="https://sks.aksaray.edu.tr/dosya/76ed9f6f-6779-4b31-9138-1eb2454f9a60.pdf" TargetMode="External"/><Relationship Id="rId3" Type="http://schemas.openxmlformats.org/officeDocument/2006/relationships/settings" Target="settings.xml"/><Relationship Id="rId21" Type="http://schemas.openxmlformats.org/officeDocument/2006/relationships/hyperlink" Target="https://sks.aksaray.edu.tr/dosya/61db67aa-b847-4462-912e-8c73f0d35883.pdf" TargetMode="External"/><Relationship Id="rId7" Type="http://schemas.openxmlformats.org/officeDocument/2006/relationships/hyperlink" Target="https://sks.aksaray.edu.tr/dosya/a959eb6b-9ddd-4592-b39b-fac5219bf6f7.pdf" TargetMode="External"/><Relationship Id="rId12" Type="http://schemas.openxmlformats.org/officeDocument/2006/relationships/hyperlink" Target="https://sks.aksaray.edu.tr/dosya/e12dee69-b319-45ae-bdf4-879474dc50db.pdf" TargetMode="External"/><Relationship Id="rId17" Type="http://schemas.openxmlformats.org/officeDocument/2006/relationships/hyperlink" Target="https://sks.aksaray.edu.tr/dosya/3e6ca5cb-ae1d-4455-9d5c-6a9ff596a29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ks.aksaray.edu.tr/dosya/9d48535d-2c70-4ad3-9ab3-439fbde6527b.pdf" TargetMode="External"/><Relationship Id="rId20" Type="http://schemas.openxmlformats.org/officeDocument/2006/relationships/hyperlink" Target="https://sks.aksaray.edu.tr/dosya/553ac032-fa92-4bda-9f01-4367bc65de6d.pdf" TargetMode="External"/><Relationship Id="rId1" Type="http://schemas.openxmlformats.org/officeDocument/2006/relationships/numbering" Target="numbering.xml"/><Relationship Id="rId6" Type="http://schemas.openxmlformats.org/officeDocument/2006/relationships/hyperlink" Target="sks@aksaray.edu.tr" TargetMode="External"/><Relationship Id="rId11" Type="http://schemas.openxmlformats.org/officeDocument/2006/relationships/hyperlink" Target="https://sks.aksaray.edu.tr/dosya/0936ef14-1ae9-4c6f-ad3b-49acbeb695c8.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ks.aksaray.edu.tr/dosya/81284dcc-e53a-41cb-b460-c33666aa6b3a.pdf" TargetMode="External"/><Relationship Id="rId23" Type="http://schemas.openxmlformats.org/officeDocument/2006/relationships/hyperlink" Target="https://sks.aksaray.edu.tr/dosya/e12dee69-b319-45ae-bdf4-879474dc50db.pdf" TargetMode="External"/><Relationship Id="rId10" Type="http://schemas.openxmlformats.org/officeDocument/2006/relationships/hyperlink" Target="https://sks.aksaray.edu.tr/dosya/0936ef14-1ae9-4c6f-ad3b-49acbeb695c8.pdf" TargetMode="External"/><Relationship Id="rId19" Type="http://schemas.openxmlformats.org/officeDocument/2006/relationships/hyperlink" Target="https://sks.aksaray.edu.tr/dosya/aa1366ca-7c04-4d8c-b89e-07aaf50ea396.pdf" TargetMode="External"/><Relationship Id="rId4" Type="http://schemas.openxmlformats.org/officeDocument/2006/relationships/webSettings" Target="webSettings.xml"/><Relationship Id="rId9" Type="http://schemas.openxmlformats.org/officeDocument/2006/relationships/hyperlink" Target="https://sks.aksaray.edu.tr/Stratejik-Plan" TargetMode="External"/><Relationship Id="rId14" Type="http://schemas.openxmlformats.org/officeDocument/2006/relationships/hyperlink" Target="https://sks.aksaray.edu.tr/dosya/986ee67a-e36b-48a6-9b03-09afd72bfa01.pdf" TargetMode="External"/><Relationship Id="rId22" Type="http://schemas.openxmlformats.org/officeDocument/2006/relationships/hyperlink" Target="https://sks.aksaray.edu.tr/dosya/0936ef14-1ae9-4c6f-ad3b-49acbeb695c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9</Pages>
  <Words>2622</Words>
  <Characters>14948</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2024-12-25T08:15:00Z</dcterms:created>
  <dcterms:modified xsi:type="dcterms:W3CDTF">2025-01-16T08:29:00Z</dcterms:modified>
</cp:coreProperties>
</file>